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1B0" w:rsidRPr="007151B0" w:rsidRDefault="007151B0" w:rsidP="00584FE0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151B0">
        <w:rPr>
          <w:rFonts w:ascii="Times New Roman" w:eastAsia="Times New Roman" w:hAnsi="Times New Roman" w:cs="Times New Roman"/>
          <w:b/>
          <w:i/>
          <w:sz w:val="28"/>
          <w:szCs w:val="28"/>
        </w:rPr>
        <w:t>Методическая разработка</w:t>
      </w:r>
    </w:p>
    <w:p w:rsidR="007151B0" w:rsidRPr="007151B0" w:rsidRDefault="007151B0" w:rsidP="00584FE0">
      <w:pPr>
        <w:spacing w:after="0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151B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«Педагогические условия в формировании у дошкольников навыков безопасного поведения </w:t>
      </w:r>
      <w:r w:rsidRPr="007151B0">
        <w:rPr>
          <w:rFonts w:ascii="Times New Roman" w:hAnsi="Times New Roman" w:cs="Times New Roman"/>
          <w:b/>
          <w:i/>
          <w:sz w:val="28"/>
          <w:szCs w:val="28"/>
        </w:rPr>
        <w:t xml:space="preserve">в быту», </w:t>
      </w:r>
    </w:p>
    <w:p w:rsidR="007151B0" w:rsidRPr="007151B0" w:rsidRDefault="007151B0" w:rsidP="00584FE0">
      <w:pPr>
        <w:spacing w:after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51B0">
        <w:rPr>
          <w:rFonts w:ascii="Times New Roman" w:hAnsi="Times New Roman" w:cs="Times New Roman"/>
          <w:b/>
          <w:i/>
          <w:sz w:val="28"/>
          <w:szCs w:val="28"/>
        </w:rPr>
        <w:t>воспитателя МБДОУ «Детский сад общеразвивающего вида № 38» Антоновой Татьяны Пантелеевны</w:t>
      </w:r>
      <w:r w:rsidRPr="007151B0">
        <w:rPr>
          <w:rFonts w:ascii="Times New Roman" w:hAnsi="Times New Roman" w:cs="Times New Roman"/>
          <w:b/>
          <w:sz w:val="28"/>
          <w:szCs w:val="28"/>
        </w:rPr>
        <w:t>.</w:t>
      </w:r>
    </w:p>
    <w:p w:rsidR="007151B0" w:rsidRPr="007151B0" w:rsidRDefault="007151B0" w:rsidP="00584FE0">
      <w:pPr>
        <w:spacing w:after="0"/>
        <w:rPr>
          <w:rFonts w:ascii="Times New Roman" w:hAnsi="Times New Roman" w:cs="Times New Roman"/>
        </w:rPr>
      </w:pPr>
    </w:p>
    <w:p w:rsidR="007151B0" w:rsidRPr="007151B0" w:rsidRDefault="007151B0" w:rsidP="00584FE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1B0">
        <w:rPr>
          <w:rFonts w:ascii="Times New Roman" w:hAnsi="Times New Roman" w:cs="Times New Roman"/>
          <w:sz w:val="28"/>
          <w:szCs w:val="28"/>
          <w:shd w:val="clear" w:color="auto" w:fill="FFFFFF"/>
        </w:rPr>
        <w:t>В условиях введения ФГОС остро встает вопрос о необходимости развития индивидуальных потребностей ребенка, связанных с его жизненной ситуацией и состоянием здоровья. Поскольку культура и образование — это симметричные макро- и </w:t>
      </w:r>
      <w:proofErr w:type="gramStart"/>
      <w:r w:rsidRPr="007151B0">
        <w:rPr>
          <w:rFonts w:ascii="Times New Roman" w:hAnsi="Times New Roman" w:cs="Times New Roman"/>
          <w:sz w:val="28"/>
          <w:szCs w:val="28"/>
          <w:shd w:val="clear" w:color="auto" w:fill="FFFFFF"/>
        </w:rPr>
        <w:t>микромиры, зеркально отражающие друг друга образование призвано</w:t>
      </w:r>
      <w:proofErr w:type="gramEnd"/>
      <w:r w:rsidRPr="007151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быть для человека проводником в мир культуры, обеспечивать формирование основ ценностного отношения ребенка к миру, к самому себе, овладение элементарными </w:t>
      </w:r>
      <w:proofErr w:type="spellStart"/>
      <w:r w:rsidRPr="007151B0">
        <w:rPr>
          <w:rFonts w:ascii="Times New Roman" w:hAnsi="Times New Roman" w:cs="Times New Roman"/>
          <w:sz w:val="28"/>
          <w:szCs w:val="28"/>
          <w:shd w:val="clear" w:color="auto" w:fill="FFFFFF"/>
        </w:rPr>
        <w:t>культуро-сообразными</w:t>
      </w:r>
      <w:proofErr w:type="spellEnd"/>
      <w:r w:rsidRPr="007151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способами деятельности, нормами культуры общения</w:t>
      </w:r>
      <w:r w:rsidRPr="007151B0">
        <w:rPr>
          <w:rFonts w:ascii="Times New Roman" w:hAnsi="Times New Roman" w:cs="Times New Roman"/>
          <w:sz w:val="17"/>
          <w:szCs w:val="17"/>
          <w:shd w:val="clear" w:color="auto" w:fill="FFFFFF"/>
        </w:rPr>
        <w:t>.</w:t>
      </w:r>
    </w:p>
    <w:p w:rsidR="007151B0" w:rsidRPr="007151B0" w:rsidRDefault="007151B0" w:rsidP="00584FE0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151B0">
        <w:rPr>
          <w:sz w:val="28"/>
          <w:szCs w:val="28"/>
        </w:rPr>
        <w:tab/>
        <w:t>Основу здоровья человека составляет безопасное поведение. Обучение безопасному поведению должно начинаться в раннем возрасте, формироваться в дошкольном и раннем школьном возрасте, стойко закрепляться в подростковом и юношеском периоде.</w:t>
      </w:r>
    </w:p>
    <w:p w:rsidR="007151B0" w:rsidRPr="007151B0" w:rsidRDefault="007151B0" w:rsidP="00584FE0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151B0">
        <w:rPr>
          <w:sz w:val="28"/>
          <w:szCs w:val="28"/>
        </w:rPr>
        <w:t xml:space="preserve">Актуальность формирования культуры безопасного поведения в быту у детей обусловлена тем, что как отмечает Н.А. </w:t>
      </w:r>
      <w:proofErr w:type="spellStart"/>
      <w:r w:rsidRPr="007151B0">
        <w:rPr>
          <w:sz w:val="28"/>
          <w:szCs w:val="28"/>
        </w:rPr>
        <w:t>Чипеева</w:t>
      </w:r>
      <w:proofErr w:type="spellEnd"/>
      <w:r w:rsidRPr="007151B0">
        <w:rPr>
          <w:sz w:val="28"/>
          <w:szCs w:val="28"/>
        </w:rPr>
        <w:t>, дети-дошкольники не могут реально оценить степень угрозы возникающей опасности и тем более своевременно предотвратить причины ее возникновения. Поэтому, по мнению Ю.Н. Васильевой, задача взрослых — подготовить ребенка к встрече с различными жизненными обстоятельствами, обучению адекватным, осознанным действиям в разных ситуациях.</w:t>
      </w:r>
    </w:p>
    <w:p w:rsidR="007151B0" w:rsidRPr="007151B0" w:rsidRDefault="007151B0" w:rsidP="00584FE0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7151B0">
        <w:rPr>
          <w:sz w:val="28"/>
          <w:szCs w:val="28"/>
        </w:rPr>
        <w:t xml:space="preserve">Проблемам обеспечения безопасности жизнедеятельности дошкольников посвящены исследования Н.Н. Авдеевой, А.А. Баранова, К.Ю. Белой, В.Н. </w:t>
      </w:r>
      <w:proofErr w:type="spellStart"/>
      <w:r w:rsidRPr="007151B0">
        <w:rPr>
          <w:sz w:val="28"/>
          <w:szCs w:val="28"/>
        </w:rPr>
        <w:t>Зимониной</w:t>
      </w:r>
      <w:proofErr w:type="spellEnd"/>
      <w:r w:rsidRPr="007151B0">
        <w:rPr>
          <w:sz w:val="28"/>
          <w:szCs w:val="28"/>
        </w:rPr>
        <w:t xml:space="preserve">, Г. Казанцева, В.Г. Каменской, О.А. Князевой, С.А. Козловой, Н.И. Полякова, Р.Б. </w:t>
      </w:r>
      <w:proofErr w:type="spellStart"/>
      <w:r w:rsidRPr="007151B0">
        <w:rPr>
          <w:sz w:val="28"/>
          <w:szCs w:val="28"/>
        </w:rPr>
        <w:t>Стеркиной</w:t>
      </w:r>
      <w:proofErr w:type="spellEnd"/>
      <w:r w:rsidRPr="007151B0">
        <w:rPr>
          <w:sz w:val="28"/>
          <w:szCs w:val="28"/>
        </w:rPr>
        <w:t xml:space="preserve"> и других.</w:t>
      </w:r>
    </w:p>
    <w:p w:rsidR="007151B0" w:rsidRDefault="007151B0" w:rsidP="00584FE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1B0">
        <w:rPr>
          <w:rFonts w:ascii="Times New Roman" w:hAnsi="Times New Roman" w:cs="Times New Roman"/>
          <w:sz w:val="28"/>
          <w:szCs w:val="28"/>
        </w:rPr>
        <w:t>Поиск новых путей, решения проблемы по формированию основ безопасности ребенка в быту  связан с выявлением недостатков  и с необходимостью изучения закономерностей, методологических и методических условий совершенствования процесса в данном направлении</w:t>
      </w:r>
      <w:r w:rsidRPr="007151B0">
        <w:rPr>
          <w:rStyle w:val="apple-converted-space"/>
          <w:rFonts w:ascii="Times New Roman" w:hAnsi="Times New Roman" w:cs="Times New Roman"/>
          <w:sz w:val="28"/>
          <w:szCs w:val="28"/>
        </w:rPr>
        <w:t>.</w:t>
      </w:r>
      <w:r w:rsidRPr="007151B0">
        <w:rPr>
          <w:rFonts w:ascii="Times New Roman" w:eastAsia="Times New Roman" w:hAnsi="Times New Roman" w:cs="Times New Roman"/>
          <w:sz w:val="28"/>
          <w:szCs w:val="28"/>
        </w:rPr>
        <w:tab/>
      </w:r>
    </w:p>
    <w:tbl>
      <w:tblPr>
        <w:tblStyle w:val="a3"/>
        <w:tblW w:w="10207" w:type="dxa"/>
        <w:tblInd w:w="-318" w:type="dxa"/>
        <w:tblLayout w:type="fixed"/>
        <w:tblLook w:val="04A0"/>
      </w:tblPr>
      <w:tblGrid>
        <w:gridCol w:w="3402"/>
        <w:gridCol w:w="3402"/>
        <w:gridCol w:w="3403"/>
      </w:tblGrid>
      <w:tr w:rsidR="007151B0" w:rsidRPr="007151B0" w:rsidTr="007151B0">
        <w:tc>
          <w:tcPr>
            <w:tcW w:w="3402" w:type="dxa"/>
          </w:tcPr>
          <w:p w:rsidR="007151B0" w:rsidRPr="007151B0" w:rsidRDefault="007151B0" w:rsidP="00584FE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51B0">
              <w:rPr>
                <w:rFonts w:ascii="Times New Roman" w:eastAsia="Times New Roman" w:hAnsi="Times New Roman" w:cs="Times New Roman"/>
                <w:sz w:val="28"/>
                <w:szCs w:val="28"/>
              </w:rPr>
              <w:t>Недостатки в результатах</w:t>
            </w:r>
          </w:p>
        </w:tc>
        <w:tc>
          <w:tcPr>
            <w:tcW w:w="3402" w:type="dxa"/>
          </w:tcPr>
          <w:p w:rsidR="007151B0" w:rsidRPr="007151B0" w:rsidRDefault="007151B0" w:rsidP="00584FE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51B0">
              <w:rPr>
                <w:rFonts w:ascii="Times New Roman" w:eastAsia="Times New Roman" w:hAnsi="Times New Roman" w:cs="Times New Roman"/>
                <w:sz w:val="28"/>
                <w:szCs w:val="28"/>
              </w:rPr>
              <w:t>Недостатки в основном процессе</w:t>
            </w:r>
          </w:p>
        </w:tc>
        <w:tc>
          <w:tcPr>
            <w:tcW w:w="3403" w:type="dxa"/>
          </w:tcPr>
          <w:p w:rsidR="007151B0" w:rsidRPr="007151B0" w:rsidRDefault="007151B0" w:rsidP="00584FE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51B0">
              <w:rPr>
                <w:rFonts w:ascii="Times New Roman" w:eastAsia="Times New Roman" w:hAnsi="Times New Roman" w:cs="Times New Roman"/>
                <w:sz w:val="28"/>
                <w:szCs w:val="28"/>
              </w:rPr>
              <w:t>Недостатки   в условиях профессиональной деятельности</w:t>
            </w:r>
          </w:p>
        </w:tc>
      </w:tr>
      <w:tr w:rsidR="007151B0" w:rsidRPr="007151B0" w:rsidTr="007151B0">
        <w:trPr>
          <w:trHeight w:val="570"/>
        </w:trPr>
        <w:tc>
          <w:tcPr>
            <w:tcW w:w="3402" w:type="dxa"/>
          </w:tcPr>
          <w:p w:rsidR="007151B0" w:rsidRPr="007151B0" w:rsidRDefault="007151B0" w:rsidP="00584FE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51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Практика доказывает, что многие дети знают, умеют, но не могут </w:t>
            </w:r>
            <w:r w:rsidRPr="007151B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применить или всё равно нарушают правила по тем или иным причинам. У большей части детей старшего дошкольного возраста низкая осведомлённость об окружающем, низкий уровень понятливости («Что ты будешь делать, если...»), неумение детей мыслить словарными терминами, давать определение понятиям. Также к недостаткам результатов можно отнести то, что у детей не сформированы элементарные навыки поведения. </w:t>
            </w:r>
          </w:p>
        </w:tc>
        <w:tc>
          <w:tcPr>
            <w:tcW w:w="3402" w:type="dxa"/>
          </w:tcPr>
          <w:p w:rsidR="007151B0" w:rsidRPr="007151B0" w:rsidRDefault="007151B0" w:rsidP="00584FE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151B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Несмотря на имеющиеся научные разработки, методические пособия, </w:t>
            </w:r>
            <w:r w:rsidRPr="007151B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для формирования культуры безопасного поведения в быту у детей недостаточно. </w:t>
            </w:r>
          </w:p>
          <w:p w:rsidR="007151B0" w:rsidRPr="007151B0" w:rsidRDefault="007151B0" w:rsidP="00584FE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51B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151B0">
              <w:rPr>
                <w:rFonts w:ascii="Times New Roman" w:eastAsia="Times New Roman" w:hAnsi="Times New Roman" w:cs="Times New Roman"/>
                <w:sz w:val="28"/>
                <w:szCs w:val="28"/>
              </w:rPr>
              <w:t>еумение педагогов перейти на новые формы работы с детьми (обучать детей так, чтобы они об этом даже не догадывались), умение заинтересовывать детей определённой темой или  проблемной ситуацией</w:t>
            </w:r>
          </w:p>
        </w:tc>
        <w:tc>
          <w:tcPr>
            <w:tcW w:w="3403" w:type="dxa"/>
          </w:tcPr>
          <w:p w:rsidR="007151B0" w:rsidRPr="007151B0" w:rsidRDefault="007151B0" w:rsidP="00584FE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51B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В ДОУ не развита предметно-развивающая среда, скудная </w:t>
            </w:r>
            <w:r w:rsidRPr="007151B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наполняемость средствами для формирования безопасного поведения. </w:t>
            </w:r>
          </w:p>
          <w:p w:rsidR="007151B0" w:rsidRPr="007151B0" w:rsidRDefault="007151B0" w:rsidP="00584FE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151B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Недостаточно грамотно разработанных дидактических пособий, игр.</w:t>
            </w:r>
          </w:p>
          <w:p w:rsidR="007151B0" w:rsidRPr="007151B0" w:rsidRDefault="007151B0" w:rsidP="00584FE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51B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Нет необходимого количества </w:t>
            </w:r>
            <w:proofErr w:type="spellStart"/>
            <w:r w:rsidRPr="007151B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мультимедийных</w:t>
            </w:r>
            <w:proofErr w:type="spellEnd"/>
            <w:r w:rsidRPr="007151B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пособий</w:t>
            </w:r>
            <w:r w:rsidR="00584FE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7151B0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</w:tr>
    </w:tbl>
    <w:p w:rsidR="007151B0" w:rsidRPr="007151B0" w:rsidRDefault="007151B0" w:rsidP="00584FE0">
      <w:pPr>
        <w:pStyle w:val="a4"/>
        <w:shd w:val="clear" w:color="auto" w:fill="FFFFFF"/>
        <w:spacing w:before="180" w:beforeAutospacing="0" w:after="0" w:afterAutospacing="0" w:line="276" w:lineRule="auto"/>
        <w:jc w:val="both"/>
        <w:rPr>
          <w:sz w:val="28"/>
          <w:szCs w:val="28"/>
        </w:rPr>
      </w:pPr>
      <w:r w:rsidRPr="007151B0">
        <w:rPr>
          <w:sz w:val="28"/>
          <w:szCs w:val="28"/>
        </w:rPr>
        <w:lastRenderedPageBreak/>
        <w:t>Таким образом, на основе проведенного анализа можно увидеть следующие противоречия:</w:t>
      </w:r>
    </w:p>
    <w:p w:rsidR="007151B0" w:rsidRPr="007151B0" w:rsidRDefault="007151B0" w:rsidP="00584FE0">
      <w:pPr>
        <w:pStyle w:val="a4"/>
        <w:shd w:val="clear" w:color="auto" w:fill="FFFFFF"/>
        <w:spacing w:before="180" w:beforeAutospacing="0" w:after="0" w:afterAutospacing="0" w:line="276" w:lineRule="auto"/>
        <w:jc w:val="both"/>
        <w:rPr>
          <w:sz w:val="28"/>
          <w:szCs w:val="28"/>
        </w:rPr>
      </w:pPr>
      <w:proofErr w:type="gramStart"/>
      <w:r w:rsidRPr="007151B0">
        <w:rPr>
          <w:sz w:val="28"/>
          <w:szCs w:val="28"/>
        </w:rPr>
        <w:t>• необходимостью в современном формировать у дошкольников безопасного поведения в быту и недостаточностью сформированности правил поведения у детей дошкольников;</w:t>
      </w:r>
      <w:proofErr w:type="gramEnd"/>
    </w:p>
    <w:p w:rsidR="007151B0" w:rsidRPr="007151B0" w:rsidRDefault="007151B0" w:rsidP="00584FE0">
      <w:pPr>
        <w:pStyle w:val="a4"/>
        <w:shd w:val="clear" w:color="auto" w:fill="FFFFFF"/>
        <w:spacing w:before="180" w:beforeAutospacing="0" w:after="0" w:afterAutospacing="0" w:line="276" w:lineRule="auto"/>
        <w:jc w:val="both"/>
        <w:rPr>
          <w:sz w:val="28"/>
          <w:szCs w:val="28"/>
        </w:rPr>
      </w:pPr>
      <w:r w:rsidRPr="007151B0">
        <w:rPr>
          <w:sz w:val="28"/>
          <w:szCs w:val="28"/>
        </w:rPr>
        <w:t>• необходимостью формирования навыка безопасности  с детства и недостаточной разработкой педагогических условий для формирования безопасного поведения детей в быту.</w:t>
      </w:r>
    </w:p>
    <w:p w:rsidR="00584FE0" w:rsidRDefault="007151B0" w:rsidP="00584FE0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51B0">
        <w:rPr>
          <w:rFonts w:ascii="Times New Roman" w:eastAsia="Times New Roman" w:hAnsi="Times New Roman" w:cs="Times New Roman"/>
          <w:sz w:val="28"/>
          <w:szCs w:val="28"/>
        </w:rPr>
        <w:t xml:space="preserve">Исходя из проведённого анализа, возникает профессиональная проблема - определение и реализация педагогических условий формирования у дошкольников навыков безопасного поведения </w:t>
      </w:r>
      <w:r w:rsidRPr="007151B0">
        <w:rPr>
          <w:rFonts w:ascii="Times New Roman" w:hAnsi="Times New Roman" w:cs="Times New Roman"/>
          <w:sz w:val="28"/>
          <w:szCs w:val="28"/>
        </w:rPr>
        <w:t>в быту.</w:t>
      </w:r>
    </w:p>
    <w:p w:rsidR="007151B0" w:rsidRPr="007151B0" w:rsidRDefault="007151B0" w:rsidP="00584FE0">
      <w:pPr>
        <w:spacing w:after="0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7151B0">
        <w:rPr>
          <w:rFonts w:ascii="Times New Roman" w:eastAsia="Times New Roman" w:hAnsi="Times New Roman" w:cs="Times New Roman"/>
          <w:sz w:val="28"/>
          <w:szCs w:val="28"/>
        </w:rPr>
        <w:t>Согласно ФГ</w:t>
      </w:r>
      <w:r w:rsidRPr="007151B0">
        <w:rPr>
          <w:rFonts w:ascii="Times New Roman" w:hAnsi="Times New Roman" w:cs="Times New Roman"/>
          <w:sz w:val="28"/>
          <w:szCs w:val="28"/>
        </w:rPr>
        <w:t>ОС</w:t>
      </w:r>
      <w:r w:rsidRPr="007151B0">
        <w:rPr>
          <w:rFonts w:ascii="Times New Roman" w:eastAsia="Times New Roman" w:hAnsi="Times New Roman" w:cs="Times New Roman"/>
          <w:sz w:val="28"/>
          <w:szCs w:val="28"/>
        </w:rPr>
        <w:t xml:space="preserve"> (в результате освоения детьми основной общеобразовательной программы дошкольного образования у выпускника должны быть сформированы следующие </w:t>
      </w:r>
      <w:r w:rsidRPr="007151B0">
        <w:rPr>
          <w:rFonts w:ascii="Times New Roman" w:hAnsi="Times New Roman" w:cs="Times New Roman"/>
          <w:sz w:val="28"/>
          <w:szCs w:val="28"/>
        </w:rPr>
        <w:t xml:space="preserve">целевые ориентиры: </w:t>
      </w:r>
      <w:proofErr w:type="gramEnd"/>
    </w:p>
    <w:tbl>
      <w:tblPr>
        <w:tblStyle w:val="a3"/>
        <w:tblW w:w="9640" w:type="dxa"/>
        <w:tblInd w:w="-147" w:type="dxa"/>
        <w:tblLook w:val="04A0"/>
      </w:tblPr>
      <w:tblGrid>
        <w:gridCol w:w="3213"/>
        <w:gridCol w:w="3213"/>
        <w:gridCol w:w="3214"/>
      </w:tblGrid>
      <w:tr w:rsidR="007151B0" w:rsidRPr="007151B0" w:rsidTr="00EA268D">
        <w:tc>
          <w:tcPr>
            <w:tcW w:w="3213" w:type="dxa"/>
          </w:tcPr>
          <w:p w:rsidR="007151B0" w:rsidRPr="007151B0" w:rsidRDefault="007151B0" w:rsidP="00584FE0">
            <w:pPr>
              <w:pStyle w:val="a6"/>
              <w:spacing w:before="100" w:beforeAutospacing="1"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51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Целевой ориентир по ФГОС </w:t>
            </w:r>
            <w:proofErr w:type="gramStart"/>
            <w:r w:rsidRPr="007151B0">
              <w:rPr>
                <w:rFonts w:ascii="Times New Roman" w:eastAsia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3213" w:type="dxa"/>
          </w:tcPr>
          <w:p w:rsidR="007151B0" w:rsidRPr="007151B0" w:rsidRDefault="007151B0" w:rsidP="00584FE0">
            <w:pPr>
              <w:pStyle w:val="a6"/>
              <w:spacing w:before="100" w:beforeAutospacing="1"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51B0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Конкретизация в соответствии с возрастом и темой</w:t>
            </w:r>
          </w:p>
        </w:tc>
        <w:tc>
          <w:tcPr>
            <w:tcW w:w="3214" w:type="dxa"/>
          </w:tcPr>
          <w:p w:rsidR="007151B0" w:rsidRPr="007151B0" w:rsidRDefault="007151B0" w:rsidP="00584FE0">
            <w:pPr>
              <w:pStyle w:val="a6"/>
              <w:spacing w:before="100" w:beforeAutospacing="1"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51B0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Пример проявления качеств в действии  речи ребенка.</w:t>
            </w:r>
          </w:p>
        </w:tc>
      </w:tr>
      <w:tr w:rsidR="007151B0" w:rsidRPr="007151B0" w:rsidTr="00EA268D">
        <w:tc>
          <w:tcPr>
            <w:tcW w:w="3213" w:type="dxa"/>
          </w:tcPr>
          <w:p w:rsidR="007151B0" w:rsidRPr="007151B0" w:rsidRDefault="007151B0" w:rsidP="00584FE0">
            <w:pPr>
              <w:pStyle w:val="a6"/>
              <w:spacing w:before="100" w:beforeAutospacing="1"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51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Ребенок способен к волевым усилиям, может следовать социальным нормам поведения и правилам в разных видах деятельности, во взаимоотношениях </w:t>
            </w:r>
            <w:proofErr w:type="gramStart"/>
            <w:r w:rsidRPr="007151B0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7151B0">
              <w:rPr>
                <w:rFonts w:ascii="Times New Roman" w:hAnsi="Times New Roman" w:cs="Times New Roman"/>
                <w:sz w:val="28"/>
                <w:szCs w:val="28"/>
              </w:rPr>
              <w:t xml:space="preserve"> взрослыми и сверстниками, может соблюдать правила безопасного поведения и личной гигиены.</w:t>
            </w:r>
          </w:p>
        </w:tc>
        <w:tc>
          <w:tcPr>
            <w:tcW w:w="3213" w:type="dxa"/>
          </w:tcPr>
          <w:p w:rsidR="007151B0" w:rsidRPr="007151B0" w:rsidRDefault="007151B0" w:rsidP="00584FE0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51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Ребенок способен планировать свои действия, направленные на достижение конкретной цели. </w:t>
            </w:r>
          </w:p>
        </w:tc>
        <w:tc>
          <w:tcPr>
            <w:tcW w:w="3214" w:type="dxa"/>
          </w:tcPr>
          <w:p w:rsidR="007151B0" w:rsidRPr="007151B0" w:rsidRDefault="007151B0" w:rsidP="00584FE0">
            <w:pPr>
              <w:pStyle w:val="a6"/>
              <w:spacing w:before="100" w:beforeAutospacing="1"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51B0">
              <w:rPr>
                <w:rFonts w:ascii="Times New Roman" w:eastAsia="Calibri" w:hAnsi="Times New Roman" w:cs="Times New Roman"/>
                <w:sz w:val="28"/>
                <w:szCs w:val="28"/>
              </w:rPr>
              <w:t>Поведение ребенка преимущественно определяется не сиюминутными желаниями и потребностями, а требованиями со стороны взрослых и первичными ценностными представлениями о том "что такое хорошо и что такое плохо".</w:t>
            </w:r>
          </w:p>
        </w:tc>
      </w:tr>
      <w:tr w:rsidR="007151B0" w:rsidRPr="007151B0" w:rsidTr="00EA268D">
        <w:trPr>
          <w:trHeight w:val="3372"/>
        </w:trPr>
        <w:tc>
          <w:tcPr>
            <w:tcW w:w="3213" w:type="dxa"/>
          </w:tcPr>
          <w:p w:rsidR="007151B0" w:rsidRPr="007151B0" w:rsidRDefault="007151B0" w:rsidP="00584FE0">
            <w:pPr>
              <w:pStyle w:val="a4"/>
              <w:spacing w:after="0" w:afterAutospacing="0" w:line="276" w:lineRule="auto"/>
              <w:rPr>
                <w:sz w:val="28"/>
                <w:szCs w:val="28"/>
              </w:rPr>
            </w:pPr>
            <w:r w:rsidRPr="007151B0">
              <w:rPr>
                <w:sz w:val="28"/>
                <w:szCs w:val="28"/>
              </w:rPr>
      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нормам.</w:t>
            </w:r>
          </w:p>
        </w:tc>
        <w:tc>
          <w:tcPr>
            <w:tcW w:w="3213" w:type="dxa"/>
          </w:tcPr>
          <w:p w:rsidR="007151B0" w:rsidRPr="007151B0" w:rsidRDefault="007151B0" w:rsidP="00584FE0">
            <w:pPr>
              <w:pStyle w:val="a6"/>
              <w:spacing w:before="100" w:beforeAutospacing="1"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51B0">
              <w:rPr>
                <w:rFonts w:ascii="Times New Roman" w:eastAsia="Calibri" w:hAnsi="Times New Roman" w:cs="Times New Roman"/>
                <w:sz w:val="28"/>
                <w:szCs w:val="28"/>
              </w:rPr>
              <w:t>У ребенка сформированы умения и навыки, необходимые для осуществления различных видов детской деятельности</w:t>
            </w:r>
            <w:r w:rsidRPr="007151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14" w:type="dxa"/>
          </w:tcPr>
          <w:p w:rsidR="007151B0" w:rsidRPr="007151B0" w:rsidRDefault="007151B0" w:rsidP="00584FE0">
            <w:pPr>
              <w:pStyle w:val="a7"/>
              <w:spacing w:line="276" w:lineRule="auto"/>
              <w:ind w:firstLine="0"/>
              <w:rPr>
                <w:sz w:val="28"/>
                <w:szCs w:val="28"/>
              </w:rPr>
            </w:pPr>
            <w:r w:rsidRPr="007151B0">
              <w:rPr>
                <w:sz w:val="28"/>
                <w:szCs w:val="28"/>
              </w:rPr>
              <w:t>Применяет все полученные знания о безопасности поведения дома в своей практической деятельности.</w:t>
            </w:r>
          </w:p>
        </w:tc>
      </w:tr>
      <w:tr w:rsidR="007151B0" w:rsidRPr="007151B0" w:rsidTr="00EA268D">
        <w:tc>
          <w:tcPr>
            <w:tcW w:w="3213" w:type="dxa"/>
          </w:tcPr>
          <w:p w:rsidR="007151B0" w:rsidRPr="007151B0" w:rsidRDefault="007151B0" w:rsidP="00584FE0">
            <w:pPr>
              <w:pStyle w:val="a6"/>
              <w:spacing w:before="100" w:beforeAutospacing="1"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51B0">
              <w:rPr>
                <w:rFonts w:ascii="Times New Roman" w:hAnsi="Times New Roman" w:cs="Times New Roman"/>
                <w:sz w:val="28"/>
                <w:szCs w:val="28"/>
              </w:rPr>
              <w:t xml:space="preserve"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</w:t>
            </w:r>
            <w:r w:rsidRPr="007151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людей; склонен наблюдать, экспериментировать. </w:t>
            </w:r>
          </w:p>
        </w:tc>
        <w:tc>
          <w:tcPr>
            <w:tcW w:w="3213" w:type="dxa"/>
          </w:tcPr>
          <w:p w:rsidR="007151B0" w:rsidRPr="007151B0" w:rsidRDefault="007151B0" w:rsidP="00584FE0">
            <w:pPr>
              <w:pStyle w:val="a6"/>
              <w:spacing w:before="100" w:beforeAutospacing="1"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51B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Ребенок может применять самостоятельно усвоенные знания и способы деятельности для решения новых задач (проблем), поставленных как взрослым, так и им самим; в зависимости от ситуации может преобразовывать </w:t>
            </w:r>
            <w:r w:rsidRPr="007151B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способы решения задач</w:t>
            </w:r>
          </w:p>
        </w:tc>
        <w:tc>
          <w:tcPr>
            <w:tcW w:w="3214" w:type="dxa"/>
          </w:tcPr>
          <w:p w:rsidR="007151B0" w:rsidRPr="007151B0" w:rsidRDefault="007151B0" w:rsidP="00584FE0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51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</w:t>
            </w:r>
            <w:r w:rsidRPr="007151B0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пределяет нарушителей правил;</w:t>
            </w:r>
          </w:p>
          <w:p w:rsidR="007151B0" w:rsidRPr="007151B0" w:rsidRDefault="007151B0" w:rsidP="00584FE0">
            <w:pPr>
              <w:pStyle w:val="a6"/>
              <w:spacing w:before="100" w:beforeAutospacing="1"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51B0">
              <w:rPr>
                <w:rFonts w:ascii="Times New Roman" w:eastAsia="Calibri" w:hAnsi="Times New Roman" w:cs="Times New Roman"/>
                <w:sz w:val="28"/>
                <w:szCs w:val="28"/>
              </w:rPr>
              <w:t>решает проблемные задачи по теме: «Есть ли угроза для детей в той или иной ситуации и почему?», «</w:t>
            </w:r>
            <w:r w:rsidRPr="007151B0">
              <w:rPr>
                <w:rFonts w:ascii="Times New Roman" w:hAnsi="Times New Roman" w:cs="Times New Roman"/>
                <w:sz w:val="28"/>
                <w:szCs w:val="28"/>
              </w:rPr>
              <w:t>Как предотвратить опасность?</w:t>
            </w:r>
            <w:r w:rsidRPr="007151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и </w:t>
            </w:r>
            <w:proofErr w:type="spellStart"/>
            <w:proofErr w:type="gramStart"/>
            <w:r w:rsidRPr="007151B0">
              <w:rPr>
                <w:rFonts w:ascii="Times New Roman" w:eastAsia="Calibri" w:hAnsi="Times New Roman" w:cs="Times New Roman"/>
                <w:sz w:val="28"/>
                <w:szCs w:val="28"/>
              </w:rPr>
              <w:t>др</w:t>
            </w:r>
            <w:proofErr w:type="spellEnd"/>
            <w:proofErr w:type="gramEnd"/>
          </w:p>
        </w:tc>
      </w:tr>
    </w:tbl>
    <w:p w:rsidR="00584FE0" w:rsidRPr="00CB00EF" w:rsidRDefault="00584FE0" w:rsidP="00584FE0">
      <w:pPr>
        <w:spacing w:before="100" w:beforeAutospacing="1"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00EF">
        <w:rPr>
          <w:rFonts w:ascii="Times New Roman" w:hAnsi="Times New Roman" w:cs="Times New Roman"/>
          <w:sz w:val="28"/>
          <w:szCs w:val="28"/>
        </w:rPr>
        <w:lastRenderedPageBreak/>
        <w:t>Опыт безопасного поведения детей это совокупность знаний о правилах безопасности жизнедеятельности, умений обращения с потенциально опасными предметами домашнего обихода и переживаний, определяющих мотивы ребенка. Он имеет следующую структуру:</w:t>
      </w:r>
    </w:p>
    <w:p w:rsidR="00584FE0" w:rsidRPr="00CB00EF" w:rsidRDefault="00584FE0" w:rsidP="00584FE0">
      <w:pPr>
        <w:pStyle w:val="a4"/>
        <w:spacing w:before="0" w:beforeAutospacing="0" w:after="0" w:afterAutospacing="0" w:line="276" w:lineRule="auto"/>
        <w:ind w:left="360"/>
        <w:jc w:val="both"/>
        <w:rPr>
          <w:sz w:val="28"/>
          <w:szCs w:val="28"/>
        </w:rPr>
      </w:pPr>
      <w:r w:rsidRPr="00CB00EF">
        <w:rPr>
          <w:sz w:val="28"/>
          <w:szCs w:val="28"/>
        </w:rPr>
        <w:t>- знания об источниках опасности, мерах предосторожности и приемах элементарной первой помощи;</w:t>
      </w:r>
    </w:p>
    <w:p w:rsidR="00584FE0" w:rsidRPr="00CB00EF" w:rsidRDefault="00584FE0" w:rsidP="00584FE0">
      <w:pPr>
        <w:pStyle w:val="a4"/>
        <w:spacing w:before="0" w:beforeAutospacing="0" w:after="0" w:afterAutospacing="0" w:line="276" w:lineRule="auto"/>
        <w:ind w:left="360"/>
        <w:jc w:val="both"/>
        <w:rPr>
          <w:sz w:val="28"/>
          <w:szCs w:val="28"/>
        </w:rPr>
      </w:pPr>
      <w:r w:rsidRPr="00CB00EF">
        <w:rPr>
          <w:sz w:val="28"/>
          <w:szCs w:val="28"/>
        </w:rPr>
        <w:t>- умения действовать в ситуациях контактов с потенциально опасными объектами окружающего мира;</w:t>
      </w:r>
    </w:p>
    <w:p w:rsidR="00584FE0" w:rsidRPr="00CB00EF" w:rsidRDefault="00584FE0" w:rsidP="00584FE0">
      <w:pPr>
        <w:pStyle w:val="a4"/>
        <w:spacing w:before="0" w:beforeAutospacing="0" w:after="0" w:afterAutospacing="0" w:line="276" w:lineRule="auto"/>
        <w:ind w:left="360"/>
        <w:jc w:val="both"/>
        <w:rPr>
          <w:sz w:val="28"/>
          <w:szCs w:val="28"/>
        </w:rPr>
      </w:pPr>
      <w:r w:rsidRPr="00CB00EF">
        <w:rPr>
          <w:sz w:val="28"/>
          <w:szCs w:val="28"/>
        </w:rPr>
        <w:t>- отношение к необходимости соблюдения правил безопасности.</w:t>
      </w:r>
    </w:p>
    <w:p w:rsidR="00584FE0" w:rsidRPr="00CB00EF" w:rsidRDefault="00584FE0" w:rsidP="00584FE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Выделяется </w:t>
      </w:r>
      <w:r w:rsidRPr="00CB00EF">
        <w:rPr>
          <w:rFonts w:ascii="Times New Roman" w:eastAsia="Times New Roman" w:hAnsi="Times New Roman" w:cs="Times New Roman"/>
          <w:sz w:val="28"/>
          <w:szCs w:val="28"/>
        </w:rPr>
        <w:t xml:space="preserve"> 3 компонента безопасного поведения человека, единство и реальность которых существенно влияют на приобретение комфортного уровня взаимодействия личности и среды обитания. Такими компонентами являются:</w:t>
      </w:r>
    </w:p>
    <w:p w:rsidR="00584FE0" w:rsidRPr="00CB00EF" w:rsidRDefault="00584FE0" w:rsidP="00584FE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00EF">
        <w:rPr>
          <w:rFonts w:ascii="Times New Roman" w:eastAsia="Times New Roman" w:hAnsi="Times New Roman" w:cs="Times New Roman"/>
          <w:sz w:val="28"/>
          <w:szCs w:val="28"/>
        </w:rPr>
        <w:t xml:space="preserve">1) предупреждение опасности;  </w:t>
      </w:r>
    </w:p>
    <w:p w:rsidR="00584FE0" w:rsidRPr="00CB00EF" w:rsidRDefault="00584FE0" w:rsidP="00584FE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00EF">
        <w:rPr>
          <w:rFonts w:ascii="Times New Roman" w:eastAsia="Times New Roman" w:hAnsi="Times New Roman" w:cs="Times New Roman"/>
          <w:sz w:val="28"/>
          <w:szCs w:val="28"/>
        </w:rPr>
        <w:t xml:space="preserve">2) уклонение от опасности;   </w:t>
      </w:r>
    </w:p>
    <w:p w:rsidR="00584FE0" w:rsidRPr="00CB00EF" w:rsidRDefault="00584FE0" w:rsidP="00584FE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00EF">
        <w:rPr>
          <w:rFonts w:ascii="Times New Roman" w:eastAsia="Times New Roman" w:hAnsi="Times New Roman" w:cs="Times New Roman"/>
          <w:sz w:val="28"/>
          <w:szCs w:val="28"/>
        </w:rPr>
        <w:t>3) преодоление опасности.</w:t>
      </w:r>
    </w:p>
    <w:p w:rsidR="00584FE0" w:rsidRPr="00CB00EF" w:rsidRDefault="00584FE0" w:rsidP="00584FE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00EF">
        <w:rPr>
          <w:rFonts w:ascii="Times New Roman" w:eastAsia="Times New Roman" w:hAnsi="Times New Roman" w:cs="Times New Roman"/>
          <w:sz w:val="28"/>
          <w:szCs w:val="28"/>
        </w:rPr>
        <w:t xml:space="preserve">   Исходя из теоретического анализа содержания понятия «опыт» и «безопасное поведение», опыт безопасного поведения детей рассматривается как совокупность знаний о правилах безопасности жизнедеятельности, умений обращения с потенциально опасными предметами и переживаний, определяющих мотивы поведения ребенка.</w:t>
      </w:r>
    </w:p>
    <w:p w:rsidR="00584FE0" w:rsidRPr="00CB00EF" w:rsidRDefault="00584FE0" w:rsidP="00584FE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00EF">
        <w:rPr>
          <w:rFonts w:ascii="Times New Roman" w:eastAsia="Times New Roman" w:hAnsi="Times New Roman" w:cs="Times New Roman"/>
          <w:sz w:val="28"/>
          <w:szCs w:val="28"/>
        </w:rPr>
        <w:t xml:space="preserve">    С этих позиций выделяются показатели опыта безопасного поведения детей, отражающие уровень его сформированности:</w:t>
      </w:r>
    </w:p>
    <w:p w:rsidR="00584FE0" w:rsidRPr="00CB00EF" w:rsidRDefault="00584FE0" w:rsidP="00584FE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00EF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CB00EF">
        <w:rPr>
          <w:rFonts w:ascii="Times New Roman" w:eastAsia="Times New Roman" w:hAnsi="Times New Roman" w:cs="Times New Roman"/>
          <w:i/>
          <w:sz w:val="28"/>
          <w:szCs w:val="28"/>
        </w:rPr>
        <w:t>знания</w:t>
      </w:r>
      <w:r w:rsidRPr="00CB00E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B00EF">
        <w:rPr>
          <w:rFonts w:ascii="Times New Roman" w:eastAsia="Times New Roman" w:hAnsi="Times New Roman" w:cs="Times New Roman"/>
          <w:sz w:val="28"/>
          <w:szCs w:val="28"/>
        </w:rPr>
        <w:t xml:space="preserve"> ребенка о правилах безопасного поведения (об источниках опасности, мерах предосторожности и способах преодоления угрозы);</w:t>
      </w:r>
    </w:p>
    <w:p w:rsidR="00584FE0" w:rsidRPr="00CB00EF" w:rsidRDefault="00584FE0" w:rsidP="00584FE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00EF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CB00EF">
        <w:rPr>
          <w:rFonts w:ascii="Times New Roman" w:eastAsia="Times New Roman" w:hAnsi="Times New Roman" w:cs="Times New Roman"/>
          <w:i/>
          <w:sz w:val="28"/>
          <w:szCs w:val="28"/>
        </w:rPr>
        <w:t xml:space="preserve">умения   </w:t>
      </w:r>
      <w:r w:rsidRPr="00CB00EF">
        <w:rPr>
          <w:rFonts w:ascii="Times New Roman" w:eastAsia="Times New Roman" w:hAnsi="Times New Roman" w:cs="Times New Roman"/>
          <w:sz w:val="28"/>
          <w:szCs w:val="28"/>
        </w:rPr>
        <w:t>действовать в ситуациях контактов с потенциально опасными объектами окружающего мира;</w:t>
      </w:r>
    </w:p>
    <w:p w:rsidR="00584FE0" w:rsidRPr="00CB00EF" w:rsidRDefault="00584FE0" w:rsidP="00584FE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B00EF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CB00EF">
        <w:rPr>
          <w:rFonts w:ascii="Times New Roman" w:eastAsia="Times New Roman" w:hAnsi="Times New Roman" w:cs="Times New Roman"/>
          <w:i/>
          <w:sz w:val="28"/>
          <w:szCs w:val="28"/>
        </w:rPr>
        <w:t>отношение</w:t>
      </w:r>
      <w:r w:rsidRPr="00CB00EF">
        <w:rPr>
          <w:rFonts w:ascii="Times New Roman" w:eastAsia="Times New Roman" w:hAnsi="Times New Roman" w:cs="Times New Roman"/>
          <w:sz w:val="28"/>
          <w:szCs w:val="28"/>
        </w:rPr>
        <w:t xml:space="preserve">  (переживание и понимание ребенком необходимости соблюдения мер предосторожности и своих возможностей по преодолению опасности).</w:t>
      </w:r>
    </w:p>
    <w:p w:rsidR="00584FE0" w:rsidRDefault="00584FE0" w:rsidP="00584FE0">
      <w:pPr>
        <w:jc w:val="both"/>
        <w:rPr>
          <w:b/>
        </w:rPr>
      </w:pPr>
      <w:r w:rsidRPr="00CB00EF">
        <w:rPr>
          <w:rFonts w:ascii="Times New Roman" w:eastAsia="Times New Roman" w:hAnsi="Times New Roman" w:cs="Times New Roman"/>
          <w:sz w:val="28"/>
          <w:szCs w:val="28"/>
        </w:rPr>
        <w:t>Необходимо отметить, что обозначенные компоненты опыта безопасного поведения взаимосвязаны друг с другом и, обеспечивают осознание необходимости мер предосторожности, проявляется  в умении действовать с потенциально опасными предметами, и в сложных социальных ситуациях, например, на дороге, в природе, дома</w:t>
      </w:r>
    </w:p>
    <w:p w:rsidR="00584FE0" w:rsidRDefault="00584FE0" w:rsidP="00584FE0">
      <w:pPr>
        <w:jc w:val="both"/>
        <w:rPr>
          <w:b/>
        </w:rPr>
        <w:sectPr w:rsidR="00584FE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151B0" w:rsidRPr="00B0056E" w:rsidRDefault="007151B0" w:rsidP="00584FE0">
      <w:pPr>
        <w:jc w:val="center"/>
        <w:rPr>
          <w:b/>
        </w:rPr>
      </w:pPr>
      <w:r>
        <w:rPr>
          <w:b/>
          <w:noProof/>
        </w:rPr>
        <w:lastRenderedPageBreak/>
        <w:pict>
          <v:roundrect id="_x0000_s1043" style="position:absolute;left:0;text-align:left;margin-left:613.05pt;margin-top:26.25pt;width:111.35pt;height:27.65pt;z-index:251677696" arcsize="10923f" fillcolor="#fde9d9 [665]" strokecolor="#f2f2f2 [3041]" strokeweight="3pt">
            <v:shadow on="t" type="perspective" color="#4e6128 [1606]" opacity=".5" offset="1pt" offset2="-1pt"/>
            <v:textbox>
              <w:txbxContent>
                <w:p w:rsidR="007151B0" w:rsidRDefault="007151B0" w:rsidP="007151B0">
                  <w:r>
                    <w:t>ИНДИВИДУАЛЬНАЯ</w:t>
                  </w:r>
                </w:p>
              </w:txbxContent>
            </v:textbox>
          </v:roundrect>
        </w:pict>
      </w:r>
      <w:r w:rsidRPr="00B0056E">
        <w:rPr>
          <w:b/>
        </w:rPr>
        <w:t>ФО</w:t>
      </w:r>
      <w:r>
        <w:rPr>
          <w:b/>
        </w:rPr>
        <w:t>РМЫ РАБОТЫ  С ВОСПИТАННИКАМИ.</w:t>
      </w:r>
    </w:p>
    <w:p w:rsidR="007151B0" w:rsidRPr="00B0056E" w:rsidRDefault="007151B0" w:rsidP="00584FE0">
      <w:pPr>
        <w:tabs>
          <w:tab w:val="left" w:pos="3382"/>
        </w:tabs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0" type="#_x0000_t32" style="position:absolute;margin-left:562.8pt;margin-top:15.9pt;width:50.25pt;height:30.1pt;flip:y;z-index:251684864" o:connectortype="straight">
            <v:stroke endarrow="block"/>
          </v:shape>
        </w:pict>
      </w:r>
      <w:r>
        <w:rPr>
          <w:b/>
          <w:noProof/>
          <w:sz w:val="24"/>
          <w:szCs w:val="24"/>
        </w:rPr>
        <w:pict>
          <v:roundrect id="_x0000_s1035" style="position:absolute;margin-left:573.45pt;margin-top:331.55pt;width:120.5pt;height:41.85pt;z-index:251669504" arcsize="10923f" fillcolor="#dbe5f1 [660]" strokecolor="#f2f2f2 [3041]" strokeweight="3pt">
            <v:shadow on="t" type="perspective" color="#4e6128 [1606]" opacity=".5" offset="1pt" offset2="-1pt"/>
            <v:textbox style="mso-next-textbox:#_x0000_s1035">
              <w:txbxContent>
                <w:p w:rsidR="007151B0" w:rsidRPr="002511AC" w:rsidRDefault="007151B0" w:rsidP="007151B0">
                  <w:r>
                    <w:t>МОДЕЛИРОВАНИЕ  СИТУАЦИЙ</w:t>
                  </w:r>
                </w:p>
              </w:txbxContent>
            </v:textbox>
          </v:roundrect>
        </w:pict>
      </w:r>
      <w:r>
        <w:rPr>
          <w:b/>
          <w:noProof/>
          <w:sz w:val="24"/>
          <w:szCs w:val="24"/>
        </w:rPr>
        <w:pict>
          <v:roundrect id="_x0000_s1036" style="position:absolute;margin-left:578.5pt;margin-top:253.7pt;width:107.95pt;height:58.55pt;z-index:251670528" arcsize="10923f" fillcolor="#dbe5f1 [660]" strokecolor="#f2f2f2 [3041]" strokeweight="3pt">
            <v:shadow on="t" type="perspective" color="#4e6128 [1606]" opacity=".5" offset="1pt" offset2="-1pt"/>
            <v:textbox style="mso-next-textbox:#_x0000_s1036">
              <w:txbxContent>
                <w:p w:rsidR="007151B0" w:rsidRPr="002511AC" w:rsidRDefault="007151B0" w:rsidP="007151B0">
                  <w:r>
                    <w:t>ПРОСМОТР ПРЕЗЕНТАЦИЙ И ВИДЕОРОЛИКОВ</w:t>
                  </w:r>
                </w:p>
              </w:txbxContent>
            </v:textbox>
          </v:roundrect>
        </w:pict>
      </w:r>
      <w:r>
        <w:rPr>
          <w:b/>
          <w:noProof/>
          <w:sz w:val="24"/>
          <w:szCs w:val="24"/>
        </w:rPr>
        <w:pict>
          <v:roundrect id="_x0000_s1037" style="position:absolute;margin-left:573.45pt;margin-top:182.8pt;width:107.95pt;height:41.85pt;z-index:251671552" arcsize="10923f" fillcolor="#dbe5f1 [660]" strokecolor="#f2f2f2 [3041]" strokeweight="3pt">
            <v:shadow on="t" type="perspective" color="#4e6128 [1606]" opacity=".5" offset="1pt" offset2="-1pt"/>
            <v:textbox style="mso-next-textbox:#_x0000_s1037">
              <w:txbxContent>
                <w:p w:rsidR="007151B0" w:rsidRPr="002511AC" w:rsidRDefault="007151B0" w:rsidP="007151B0">
                  <w:pPr>
                    <w:jc w:val="center"/>
                  </w:pPr>
                  <w:r>
                    <w:t>ПРОЕКТНАЯ ДЕЯТЕЛЬНОСТЬ</w:t>
                  </w:r>
                </w:p>
              </w:txbxContent>
            </v:textbox>
          </v:roundrect>
        </w:pict>
      </w:r>
      <w:r>
        <w:rPr>
          <w:b/>
          <w:noProof/>
          <w:sz w:val="24"/>
          <w:szCs w:val="24"/>
        </w:rPr>
        <w:pict>
          <v:roundrect id="_x0000_s1034" style="position:absolute;margin-left:280.4pt;margin-top:145.15pt;width:107.95pt;height:56.6pt;z-index:251668480" arcsize="10923f" fillcolor="#dbe5f1 [660]" strokecolor="#f2f2f2 [3041]" strokeweight="3pt">
            <v:shadow on="t" type="perspective" color="#4e6128 [1606]" opacity=".5" offset="1pt" offset2="-1pt"/>
            <v:textbox style="mso-next-textbox:#_x0000_s1034">
              <w:txbxContent>
                <w:p w:rsidR="007151B0" w:rsidRPr="00531AD2" w:rsidRDefault="007151B0" w:rsidP="007151B0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t xml:space="preserve">ПРОДУКТИВНАЯ </w:t>
                  </w:r>
                  <w:r w:rsidRPr="005949BF">
                    <w:t>ДЕЯТЕЛЬНОСТЬ</w:t>
                  </w:r>
                </w:p>
              </w:txbxContent>
            </v:textbox>
          </v:roundrect>
        </w:pict>
      </w:r>
      <w:r>
        <w:rPr>
          <w:b/>
          <w:noProof/>
          <w:sz w:val="24"/>
          <w:szCs w:val="24"/>
        </w:rPr>
        <w:pict>
          <v:roundrect id="_x0000_s1027" style="position:absolute;margin-left:68.1pt;margin-top:346.6pt;width:107.95pt;height:41.85pt;z-index:251661312" arcsize="10923f" fillcolor="#dbe5f1 [660]" strokecolor="#f2f2f2 [3041]" strokeweight="3pt">
            <v:shadow on="t" type="perspective" color="#4e6128 [1606]" opacity=".5" offset="1pt" offset2="-1pt"/>
            <v:textbox>
              <w:txbxContent>
                <w:p w:rsidR="007151B0" w:rsidRPr="005949BF" w:rsidRDefault="007151B0" w:rsidP="007151B0">
                  <w:r>
                    <w:t>ИГРОВАЯ</w:t>
                  </w:r>
                </w:p>
              </w:txbxContent>
            </v:textbox>
          </v:roundrect>
        </w:pict>
      </w:r>
      <w:r>
        <w:rPr>
          <w:b/>
          <w:noProof/>
          <w:sz w:val="24"/>
          <w:szCs w:val="24"/>
        </w:rPr>
        <w:pict>
          <v:roundrect id="_x0000_s1028" style="position:absolute;margin-left:68.1pt;margin-top:265.35pt;width:107.95pt;height:56.95pt;z-index:251662336" arcsize="10923f" fillcolor="#c6d9f1 [671]" strokecolor="#f2f2f2 [3041]" strokeweight="3pt">
            <v:shadow on="t" type="perspective" color="#4e6128 [1606]" opacity=".5" offset="1pt" offset2="-1pt"/>
            <v:textbox>
              <w:txbxContent>
                <w:p w:rsidR="007151B0" w:rsidRPr="005949BF" w:rsidRDefault="007151B0" w:rsidP="007151B0">
                  <w:pPr>
                    <w:rPr>
                      <w:sz w:val="20"/>
                      <w:szCs w:val="20"/>
                    </w:rPr>
                  </w:pPr>
                  <w:r w:rsidRPr="005949BF">
                    <w:rPr>
                      <w:sz w:val="20"/>
                      <w:szCs w:val="20"/>
                    </w:rPr>
                    <w:t xml:space="preserve">ЧТЕНИЕ </w:t>
                  </w:r>
                  <w:proofErr w:type="gramStart"/>
                  <w:r w:rsidRPr="005949BF">
                    <w:rPr>
                      <w:sz w:val="20"/>
                      <w:szCs w:val="20"/>
                    </w:rPr>
                    <w:t>ХУДОЖЕСТВЕННЫХ</w:t>
                  </w:r>
                  <w:proofErr w:type="gramEnd"/>
                  <w:r w:rsidRPr="005949BF">
                    <w:rPr>
                      <w:sz w:val="20"/>
                      <w:szCs w:val="20"/>
                    </w:rPr>
                    <w:t xml:space="preserve"> ПРОИЗВЕДЕНИЕЙ</w:t>
                  </w:r>
                </w:p>
              </w:txbxContent>
            </v:textbox>
          </v:roundrect>
        </w:pict>
      </w:r>
      <w:r>
        <w:rPr>
          <w:b/>
          <w:noProof/>
          <w:sz w:val="24"/>
          <w:szCs w:val="24"/>
        </w:rPr>
        <w:pict>
          <v:roundrect id="_x0000_s1029" style="position:absolute;margin-left:68.1pt;margin-top:193.4pt;width:107.95pt;height:41.85pt;z-index:251663360" arcsize="10923f" fillcolor="#dbe5f1 [660]" strokecolor="#f2f2f2 [3041]" strokeweight="3pt">
            <v:shadow on="t" type="perspective" color="#4e6128 [1606]" opacity=".5" offset="1pt" offset2="-1pt"/>
            <v:textbox style="mso-next-textbox:#_x0000_s1029">
              <w:txbxContent>
                <w:p w:rsidR="007151B0" w:rsidRPr="005949BF" w:rsidRDefault="007151B0" w:rsidP="007151B0">
                  <w:r>
                    <w:t>ОПЫТЫ С ОГНЕМ</w:t>
                  </w:r>
                </w:p>
              </w:txbxContent>
            </v:textbox>
          </v:roundrect>
        </w:pict>
      </w:r>
      <w:r>
        <w:rPr>
          <w:b/>
          <w:noProof/>
          <w:sz w:val="24"/>
          <w:szCs w:val="24"/>
        </w:rPr>
        <w:pict>
          <v:roundrect id="_x0000_s1030" style="position:absolute;margin-left:68.1pt;margin-top:119.75pt;width:107.95pt;height:41.85pt;z-index:251664384" arcsize="10923f" fillcolor="#dbe5f1 [660]" strokecolor="#f2f2f2 [3041]" strokeweight="3pt">
            <v:shadow on="t" type="perspective" color="#4e6128 [1606]" opacity=".5" offset="1pt" offset2="-1pt"/>
            <v:textbox>
              <w:txbxContent>
                <w:p w:rsidR="007151B0" w:rsidRPr="00531AD2" w:rsidRDefault="007151B0" w:rsidP="007151B0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НОД</w:t>
                  </w:r>
                </w:p>
              </w:txbxContent>
            </v:textbox>
          </v:roundrect>
        </w:pict>
      </w:r>
      <w:r>
        <w:rPr>
          <w:b/>
          <w:noProof/>
          <w:sz w:val="24"/>
          <w:szCs w:val="24"/>
        </w:rPr>
        <w:pict>
          <v:roundrect id="_x0000_s1026" style="position:absolute;margin-left:196.1pt;margin-top:5.85pt;width:366.7pt;height:89.55pt;z-index:251660288" arcsize="10923f" fillcolor="white [3212]" strokecolor="#f2f2f2 [3041]" strokeweight="3pt">
            <v:shadow on="t" type="perspective" color="#4e6128 [1606]" opacity=".5" offset="1pt" offset2="-1pt"/>
            <v:textbox>
              <w:txbxContent>
                <w:p w:rsidR="007151B0" w:rsidRDefault="007151B0" w:rsidP="007151B0">
                  <w:r>
                    <w:rPr>
                      <w:noProof/>
                    </w:rPr>
                    <w:drawing>
                      <wp:inline distT="0" distB="0" distL="0" distR="0">
                        <wp:extent cx="4343731" cy="978195"/>
                        <wp:effectExtent l="19050" t="0" r="0" b="0"/>
                        <wp:docPr id="2" name="Рисунок 1" descr="H:\deti_konten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:\deti_kontent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59275" cy="9816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151B0" w:rsidRDefault="007151B0" w:rsidP="007151B0"/>
              </w:txbxContent>
            </v:textbox>
          </v:roundrect>
        </w:pict>
      </w:r>
      <w:r w:rsidRPr="00B0056E">
        <w:rPr>
          <w:b/>
          <w:sz w:val="24"/>
          <w:szCs w:val="24"/>
        </w:rPr>
        <w:tab/>
      </w:r>
    </w:p>
    <w:p w:rsidR="007151B0" w:rsidRPr="002511AC" w:rsidRDefault="007151B0" w:rsidP="00584FE0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oundrect id="_x0000_s1067" style="position:absolute;margin-left:19pt;margin-top:23.9pt;width:107.95pt;height:41.85pt;z-index:251702272" arcsize="10923f" fillcolor="#dbe5f1 [660]" strokecolor="#f2f2f2 [3041]" strokeweight="3pt">
            <v:shadow on="t" type="perspective" color="#4e6128 [1606]" opacity=".5" offset="1pt" offset2="-1pt"/>
            <v:textbox style="mso-next-textbox:#_x0000_s1067">
              <w:txbxContent>
                <w:p w:rsidR="007151B0" w:rsidRPr="006B3B89" w:rsidRDefault="007151B0" w:rsidP="007151B0">
                  <w:r>
                    <w:t xml:space="preserve">ЭКСКУРССИЯ 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</w:rPr>
        <w:pict>
          <v:shape id="_x0000_s1052" type="#_x0000_t32" style="position:absolute;margin-left:562.8pt;margin-top:16.35pt;width:55.8pt;height:63.65pt;z-index:251686912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51" type="#_x0000_t32" style="position:absolute;margin-left:562.8pt;margin-top:16.35pt;width:55.8pt;height:13.45pt;z-index:251685888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roundrect id="_x0000_s1044" style="position:absolute;margin-left:618.6pt;margin-top:16.35pt;width:111.35pt;height:27.65pt;z-index:251678720" arcsize="10923f" fillcolor="#fde9d9 [665]" strokecolor="#f2f2f2 [3041]" strokeweight="3pt">
            <v:shadow on="t" type="perspective" color="#4e6128 [1606]" opacity=".5" offset="1pt" offset2="-1pt"/>
            <v:textbox>
              <w:txbxContent>
                <w:p w:rsidR="007151B0" w:rsidRDefault="007151B0" w:rsidP="007151B0">
                  <w:r>
                    <w:t>ГРУППОВАЯ</w:t>
                  </w:r>
                </w:p>
              </w:txbxContent>
            </v:textbox>
          </v:roundrect>
        </w:pict>
      </w:r>
    </w:p>
    <w:p w:rsidR="007151B0" w:rsidRPr="002511AC" w:rsidRDefault="007151B0" w:rsidP="00584FE0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69" type="#_x0000_t32" style="position:absolute;margin-left:126.95pt;margin-top:6pt;width:69.15pt;height:8.35pt;flip:x;z-index:251704320" o:connectortype="straight">
            <v:stroke endarrow="block"/>
          </v:shape>
        </w:pict>
      </w:r>
    </w:p>
    <w:p w:rsidR="007151B0" w:rsidRPr="002511AC" w:rsidRDefault="007151B0" w:rsidP="00584FE0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70" type="#_x0000_t32" style="position:absolute;margin-left:454pt;margin-top:20.7pt;width:66.15pt;height:286.4pt;z-index:251705344" o:connectortype="straight" strokecolor="#c0504d [3205]">
            <v:stroke startarrow="block" endarrow="block"/>
          </v:shape>
        </w:pict>
      </w:r>
      <w:r>
        <w:rPr>
          <w:noProof/>
          <w:sz w:val="28"/>
          <w:szCs w:val="28"/>
        </w:rPr>
        <w:pict>
          <v:shape id="_x0000_s1066" type="#_x0000_t32" style="position:absolute;margin-left:255.6pt;margin-top:11.5pt;width:0;height:129.75pt;z-index:251701248" o:connectortype="straight" strokecolor="#c0504d [3205]">
            <v:stroke startarrow="block" endarrow="block"/>
          </v:shape>
        </w:pict>
      </w:r>
      <w:r>
        <w:rPr>
          <w:noProof/>
          <w:sz w:val="28"/>
          <w:szCs w:val="28"/>
        </w:rPr>
        <w:pict>
          <v:shape id="_x0000_s1064" type="#_x0000_t32" style="position:absolute;margin-left:370.3pt;margin-top:11.5pt;width:83.7pt;height:180pt;flip:x;z-index:251699200" o:connectortype="straight" strokecolor="#c0504d [3205]">
            <v:stroke startarrow="block" endarrow="block"/>
          </v:shape>
        </w:pict>
      </w:r>
      <w:r>
        <w:rPr>
          <w:noProof/>
          <w:sz w:val="28"/>
          <w:szCs w:val="28"/>
        </w:rPr>
        <w:pict>
          <v:shape id="_x0000_s1063" type="#_x0000_t32" style="position:absolute;margin-left:454pt;margin-top:11.5pt;width:6.7pt;height:124.2pt;z-index:251698176" o:connectortype="straight" strokecolor="#c0504d [3205]">
            <v:stroke startarrow="block" endarrow="block"/>
          </v:shape>
        </w:pict>
      </w:r>
      <w:r>
        <w:rPr>
          <w:noProof/>
          <w:sz w:val="28"/>
          <w:szCs w:val="28"/>
        </w:rPr>
        <w:pict>
          <v:shape id="_x0000_s1062" type="#_x0000_t32" style="position:absolute;margin-left:515.95pt;margin-top:11.5pt;width:62.55pt;height:231.1pt;z-index:251697152" o:connectortype="straight" strokecolor="#c0504d [3205]">
            <v:stroke startarrow="block" endarrow="block"/>
          </v:shape>
        </w:pict>
      </w:r>
      <w:r>
        <w:rPr>
          <w:noProof/>
          <w:sz w:val="28"/>
          <w:szCs w:val="28"/>
        </w:rPr>
        <w:pict>
          <v:shape id="_x0000_s1061" type="#_x0000_t32" style="position:absolute;margin-left:515.95pt;margin-top:11.5pt;width:109.7pt;height:82.35pt;z-index:251696128" o:connectortype="straight" strokecolor="#c0504d [3205]">
            <v:stroke startarrow="block" endarrow="block"/>
          </v:shape>
        </w:pict>
      </w:r>
      <w:r>
        <w:rPr>
          <w:noProof/>
          <w:sz w:val="28"/>
          <w:szCs w:val="28"/>
        </w:rPr>
        <w:pict>
          <v:shape id="_x0000_s1060" type="#_x0000_t32" style="position:absolute;margin-left:515.95pt;margin-top:11.5pt;width:20.6pt;height:226.05pt;z-index:251695104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59" type="#_x0000_t32" style="position:absolute;margin-left:515.95pt;margin-top:6.45pt;width:62.55pt;height:315.35pt;z-index:251694080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58" type="#_x0000_t32" style="position:absolute;margin-left:515.95pt;margin-top:6.45pt;width:62.55pt;height:163.3pt;z-index:251693056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57" type="#_x0000_t32" style="position:absolute;margin-left:331.75pt;margin-top:6.45pt;width:.85pt;height:49.75pt;z-index:251692032" o:connectortype="straight" strokecolor="#c0504d [3205]">
            <v:stroke startarrow="block" endarrow="block"/>
          </v:shape>
        </w:pict>
      </w:r>
      <w:r>
        <w:rPr>
          <w:noProof/>
          <w:sz w:val="28"/>
          <w:szCs w:val="28"/>
        </w:rPr>
        <w:pict>
          <v:shape id="_x0000_s1056" type="#_x0000_t32" style="position:absolute;margin-left:176.05pt;margin-top:6.45pt;width:79.55pt;height:259.6pt;flip:x;z-index:251691008" o:connectortype="straight" strokecolor="#c0504d [3205]">
            <v:stroke startarrow="block" endarrow="block"/>
          </v:shape>
        </w:pict>
      </w:r>
      <w:r>
        <w:rPr>
          <w:noProof/>
          <w:sz w:val="28"/>
          <w:szCs w:val="28"/>
        </w:rPr>
        <w:pict>
          <v:shape id="_x0000_s1055" type="#_x0000_t32" style="position:absolute;margin-left:176.05pt;margin-top:6.45pt;width:79.55pt;height:200.15pt;flip:x;z-index:251689984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54" type="#_x0000_t32" style="position:absolute;margin-left:176.05pt;margin-top:6.45pt;width:79.55pt;height:118.9pt;flip:x;z-index:251688960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53" type="#_x0000_t32" style="position:absolute;margin-left:176.05pt;margin-top:6.45pt;width:79.55pt;height:45.25pt;flip:x;z-index:251687936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roundrect id="_x0000_s1045" style="position:absolute;margin-left:618.6pt;margin-top:6.45pt;width:111.35pt;height:27.65pt;z-index:251679744" arcsize="10923f" fillcolor="#fde9d9 [665]" strokecolor="#f2f2f2 [3041]" strokeweight="3pt">
            <v:shadow on="t" type="perspective" color="#4e6128 [1606]" opacity=".5" offset="1pt" offset2="-1pt"/>
            <v:textbox>
              <w:txbxContent>
                <w:p w:rsidR="007151B0" w:rsidRDefault="007151B0" w:rsidP="007151B0">
                  <w:r>
                    <w:t>ФРОНТАЛЬНАЯ</w:t>
                  </w:r>
                </w:p>
              </w:txbxContent>
            </v:textbox>
          </v:roundrect>
        </w:pict>
      </w:r>
    </w:p>
    <w:p w:rsidR="007151B0" w:rsidRPr="002511AC" w:rsidRDefault="007151B0" w:rsidP="00584FE0">
      <w:pPr>
        <w:rPr>
          <w:sz w:val="28"/>
          <w:szCs w:val="28"/>
        </w:rPr>
      </w:pPr>
    </w:p>
    <w:p w:rsidR="007151B0" w:rsidRPr="002511AC" w:rsidRDefault="007151B0" w:rsidP="00584FE0">
      <w:pPr>
        <w:rPr>
          <w:sz w:val="28"/>
          <w:szCs w:val="28"/>
        </w:rPr>
      </w:pPr>
    </w:p>
    <w:p w:rsidR="007151B0" w:rsidRPr="002511AC" w:rsidRDefault="007151B0" w:rsidP="00584FE0">
      <w:pPr>
        <w:rPr>
          <w:sz w:val="28"/>
          <w:szCs w:val="28"/>
        </w:rPr>
      </w:pPr>
    </w:p>
    <w:p w:rsidR="007151B0" w:rsidRPr="002511AC" w:rsidRDefault="007151B0" w:rsidP="00584FE0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oundrect id="_x0000_s1065" style="position:absolute;margin-left:217.05pt;margin-top:22.6pt;width:107.95pt;height:41.85pt;z-index:251700224" arcsize="10923f" fillcolor="#dbe5f1 [660]" strokecolor="#f2f2f2 [3041]" strokeweight="3pt">
            <v:shadow on="t" type="perspective" color="#4e6128 [1606]" opacity=".5" offset="1pt" offset2="-1pt"/>
            <v:textbox>
              <w:txbxContent>
                <w:p w:rsidR="007151B0" w:rsidRPr="005949BF" w:rsidRDefault="007151B0" w:rsidP="007151B0">
                  <w:pPr>
                    <w:jc w:val="center"/>
                  </w:pPr>
                  <w:r>
                    <w:t>КОНКУРСЫ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</w:rPr>
        <w:pict>
          <v:roundrect id="_x0000_s1033" style="position:absolute;margin-left:408pt;margin-top:17.05pt;width:107.95pt;height:41.85pt;z-index:251667456" arcsize="10923f" fillcolor="#dbe5f1 [660]" strokecolor="#f2f2f2 [3041]" strokeweight="3pt">
            <v:shadow on="t" type="perspective" color="#4e6128 [1606]" opacity=".5" offset="1pt" offset2="-1pt"/>
            <v:textbox>
              <w:txbxContent>
                <w:p w:rsidR="007151B0" w:rsidRPr="005949BF" w:rsidRDefault="007151B0" w:rsidP="007151B0">
                  <w:pPr>
                    <w:jc w:val="center"/>
                  </w:pPr>
                  <w:r>
                    <w:t>СПОРТИВНОЕ РАЗВЛЕЧЕНИЕ</w:t>
                  </w:r>
                </w:p>
              </w:txbxContent>
            </v:textbox>
          </v:roundrect>
        </w:pict>
      </w:r>
    </w:p>
    <w:p w:rsidR="007151B0" w:rsidRPr="002511AC" w:rsidRDefault="007151B0" w:rsidP="00584FE0">
      <w:pPr>
        <w:rPr>
          <w:sz w:val="28"/>
          <w:szCs w:val="28"/>
        </w:rPr>
      </w:pPr>
    </w:p>
    <w:p w:rsidR="007151B0" w:rsidRPr="002511AC" w:rsidRDefault="007151B0" w:rsidP="00584FE0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oundrect id="_x0000_s1032" style="position:absolute;margin-left:300.05pt;margin-top:17.75pt;width:107.95pt;height:41.85pt;z-index:251666432" arcsize="10923f" fillcolor="#dbe5f1 [660]" strokecolor="#f2f2f2 [3041]" strokeweight="3pt">
            <v:shadow on="t" type="perspective" color="#4e6128 [1606]" opacity=".5" offset="1pt" offset2="-1pt"/>
            <v:textbox>
              <w:txbxContent>
                <w:p w:rsidR="007151B0" w:rsidRPr="005949BF" w:rsidRDefault="007151B0" w:rsidP="007151B0">
                  <w:r>
                    <w:t>РАЗВЛЕЧЕНИЯ И ПРАЗВДНИКИ</w:t>
                  </w:r>
                </w:p>
              </w:txbxContent>
            </v:textbox>
          </v:roundrect>
        </w:pict>
      </w:r>
    </w:p>
    <w:p w:rsidR="007151B0" w:rsidRDefault="007151B0" w:rsidP="00584FE0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oundrect id="_x0000_s1031" style="position:absolute;margin-left:428.6pt;margin-top:25.75pt;width:107.95pt;height:41.85pt;z-index:251665408" arcsize="10923f" fillcolor="#dbe5f1 [660]" strokecolor="#f2f2f2 [3041]" strokeweight="3pt">
            <v:shadow on="t" type="perspective" color="#4e6128 [1606]" opacity=".5" offset="1pt" offset2="-1pt"/>
            <v:textbox>
              <w:txbxContent>
                <w:p w:rsidR="007151B0" w:rsidRPr="005949BF" w:rsidRDefault="007151B0" w:rsidP="007151B0">
                  <w:pPr>
                    <w:jc w:val="center"/>
                  </w:pPr>
                  <w:r w:rsidRPr="005949BF">
                    <w:t>РАБОТА С ПЛАНАМИ</w:t>
                  </w:r>
                </w:p>
              </w:txbxContent>
            </v:textbox>
          </v:roundrect>
        </w:pict>
      </w:r>
    </w:p>
    <w:p w:rsidR="007151B0" w:rsidRPr="002511AC" w:rsidRDefault="007151B0" w:rsidP="00584FE0">
      <w:pPr>
        <w:tabs>
          <w:tab w:val="left" w:pos="4638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roundrect id="_x0000_s1068" style="position:absolute;margin-left:439.8pt;margin-top:69.85pt;width:107.95pt;height:41.85pt;z-index:251703296" arcsize="10923f" fillcolor="#dbe5f1 [660]" strokecolor="#f2f2f2 [3041]" strokeweight="3pt">
            <v:shadow on="t" type="perspective" color="#4e6128 [1606]" opacity=".5" offset="1pt" offset2="-1pt"/>
            <v:textbox style="mso-next-textbox:#_x0000_s1068">
              <w:txbxContent>
                <w:p w:rsidR="007151B0" w:rsidRPr="005949BF" w:rsidRDefault="007151B0" w:rsidP="007151B0">
                  <w:r>
                    <w:t>ТЕРНИНГ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</w:rPr>
        <w:pict>
          <v:shape id="_x0000_s1049" type="#_x0000_t32" style="position:absolute;margin-left:36.25pt;margin-top:62.25pt;width:36.8pt;height:22.3pt;flip:x;z-index:251683840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48" type="#_x0000_t32" style="position:absolute;margin-left:135.85pt;margin-top:62.25pt;width:.85pt;height:22.3pt;z-index:251682816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47" type="#_x0000_t32" style="position:absolute;margin-left:170.2pt;margin-top:62.25pt;width:59.45pt;height:22.3pt;z-index:251681792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46" type="#_x0000_t32" style="position:absolute;margin-left:176.05pt;margin-top:47.2pt;width:53.6pt;height:0;z-index:251680768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roundrect id="_x0000_s1038" style="position:absolute;margin-left:578.5pt;margin-top:69.85pt;width:107.95pt;height:41.85pt;z-index:251672576" arcsize="10923f" fillcolor="#dbe5f1 [660]" strokecolor="#f2f2f2 [3041]" strokeweight="3pt">
            <v:shadow on="t" type="perspective" color="#4e6128 [1606]" opacity=".5" offset="1pt" offset2="-1pt"/>
            <v:textbox style="mso-next-textbox:#_x0000_s1038">
              <w:txbxContent>
                <w:p w:rsidR="007151B0" w:rsidRPr="002511AC" w:rsidRDefault="007151B0" w:rsidP="007151B0">
                  <w:pPr>
                    <w:jc w:val="center"/>
                  </w:pPr>
                  <w:r w:rsidRPr="002511AC">
                    <w:t>ТРЕНИРОВОЧНАЯ ЭВАКУАЦИЯ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</w:rPr>
        <w:pict>
          <v:roundrect id="_x0000_s1039" style="position:absolute;margin-left:229.65pt;margin-top:28.8pt;width:72.85pt;height:41.05pt;z-index:251673600" arcsize="10923f" fillcolor="#d6e3bc [1302]" strokecolor="#f2f2f2 [3041]" strokeweight="3pt">
            <v:shadow on="t" type="perspective" color="#4e6128 [1606]" opacity=".5" offset="1pt" offset2="-1pt"/>
            <v:textbox>
              <w:txbxContent>
                <w:p w:rsidR="007151B0" w:rsidRDefault="007151B0" w:rsidP="007151B0">
                  <w:r>
                    <w:t>СЮЖЕТНО-РОЛЕВАЯ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</w:rPr>
        <w:pict>
          <v:roundrect id="_x0000_s1042" style="position:absolute;margin-left:-9.8pt;margin-top:84.55pt;width:106.05pt;height:41.05pt;z-index:251676672" arcsize="10923f" fillcolor="#d6e3bc [1302]" strokecolor="#f2f2f2 [3041]" strokeweight="3pt">
            <v:shadow on="t" type="perspective" color="#4e6128 [1606]" opacity=".5" offset="1pt" offset2="-1pt"/>
            <v:textbox>
              <w:txbxContent>
                <w:p w:rsidR="007151B0" w:rsidRDefault="007151B0" w:rsidP="007151B0">
                  <w:r>
                    <w:t>ДРАМАТИЗАЦИЯ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</w:rPr>
        <w:pict>
          <v:roundrect id="_x0000_s1041" style="position:absolute;margin-left:109.9pt;margin-top:84.55pt;width:107.15pt;height:41.05pt;z-index:251675648" arcsize="10923f" fillcolor="#d6e3bc [1302]" strokecolor="#f2f2f2 [3041]" strokeweight="3pt">
            <v:shadow on="t" type="perspective" color="#4e6128 [1606]" opacity=".5" offset="1pt" offset2="-1pt"/>
            <v:textbox>
              <w:txbxContent>
                <w:p w:rsidR="007151B0" w:rsidRDefault="007151B0" w:rsidP="007151B0">
                  <w:pPr>
                    <w:jc w:val="both"/>
                  </w:pPr>
                  <w:r>
                    <w:t>ДИДАКТИЧЕСКАЯ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</w:rPr>
        <w:pict>
          <v:roundrect id="_x0000_s1040" style="position:absolute;margin-left:229.65pt;margin-top:84.55pt;width:86.5pt;height:41.05pt;z-index:251674624" arcsize="10923f" fillcolor="#d6e3bc [1302]" strokecolor="#f2f2f2 [3041]" strokeweight="3pt">
            <v:shadow on="t" type="perspective" color="#4e6128 [1606]" opacity=".5" offset="1pt" offset2="-1pt"/>
            <v:textbox>
              <w:txbxContent>
                <w:p w:rsidR="007151B0" w:rsidRDefault="007151B0" w:rsidP="007151B0">
                  <w:r>
                    <w:t>ПОДВИЖНАЯ</w:t>
                  </w:r>
                </w:p>
              </w:txbxContent>
            </v:textbox>
          </v:roundrect>
        </w:pict>
      </w:r>
      <w:r>
        <w:rPr>
          <w:sz w:val="28"/>
          <w:szCs w:val="28"/>
        </w:rPr>
        <w:tab/>
      </w:r>
    </w:p>
    <w:p w:rsidR="007151B0" w:rsidRPr="007151B0" w:rsidRDefault="007151B0" w:rsidP="00584FE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4FE0" w:rsidRDefault="00584FE0" w:rsidP="00584FE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4FE0" w:rsidRDefault="00584FE0" w:rsidP="00584FE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4FE0" w:rsidRDefault="00584FE0" w:rsidP="00584FE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4FE0" w:rsidRDefault="00584FE0" w:rsidP="00584FE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584FE0" w:rsidSect="00584FE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151B0" w:rsidRPr="007151B0" w:rsidRDefault="007151B0" w:rsidP="00584FE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7151B0">
        <w:rPr>
          <w:rFonts w:ascii="Times New Roman" w:eastAsia="Times New Roman" w:hAnsi="Times New Roman" w:cs="Times New Roman"/>
          <w:sz w:val="28"/>
          <w:szCs w:val="28"/>
        </w:rPr>
        <w:lastRenderedPageBreak/>
        <w:t>Достижению новых образовательных результатов способствуют новые условия.</w:t>
      </w:r>
    </w:p>
    <w:p w:rsidR="00584FE0" w:rsidRDefault="00584FE0" w:rsidP="00584FE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Кадровые условия</w:t>
      </w:r>
    </w:p>
    <w:p w:rsidR="007151B0" w:rsidRPr="007151B0" w:rsidRDefault="007151B0" w:rsidP="00584FE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7151B0">
        <w:rPr>
          <w:rFonts w:ascii="Times New Roman" w:eastAsia="Times New Roman" w:hAnsi="Times New Roman" w:cs="Times New Roman"/>
          <w:sz w:val="28"/>
          <w:szCs w:val="28"/>
        </w:rPr>
        <w:t>Постоянное повышение квалификации педагогов (раз в 3 года). Самообразование педагогов по данной теме.</w:t>
      </w:r>
    </w:p>
    <w:p w:rsidR="007151B0" w:rsidRPr="007151B0" w:rsidRDefault="007151B0" w:rsidP="00584FE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1B0">
        <w:rPr>
          <w:rFonts w:ascii="Times New Roman" w:eastAsia="Times New Roman" w:hAnsi="Times New Roman" w:cs="Times New Roman"/>
          <w:sz w:val="28"/>
          <w:szCs w:val="28"/>
          <w:u w:val="single"/>
        </w:rPr>
        <w:t>Научно-методические условия:</w:t>
      </w:r>
      <w:r w:rsidRPr="007151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151B0" w:rsidRPr="007151B0" w:rsidRDefault="007151B0" w:rsidP="00584FE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7151B0">
        <w:rPr>
          <w:rFonts w:ascii="Times New Roman" w:eastAsia="Times New Roman" w:hAnsi="Times New Roman" w:cs="Times New Roman"/>
          <w:sz w:val="28"/>
          <w:szCs w:val="28"/>
        </w:rPr>
        <w:t>Приобретение методических пособий «Безопасность</w:t>
      </w:r>
      <w:r w:rsidRPr="007151B0">
        <w:rPr>
          <w:rFonts w:ascii="Times New Roman" w:hAnsi="Times New Roman" w:cs="Times New Roman"/>
          <w:sz w:val="28"/>
          <w:szCs w:val="28"/>
        </w:rPr>
        <w:t xml:space="preserve"> в быту</w:t>
      </w:r>
      <w:r w:rsidRPr="007151B0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7151B0" w:rsidRPr="007151B0" w:rsidRDefault="007151B0" w:rsidP="00584FE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1B0">
        <w:rPr>
          <w:rFonts w:ascii="Times New Roman" w:eastAsia="Times New Roman" w:hAnsi="Times New Roman" w:cs="Times New Roman"/>
          <w:sz w:val="28"/>
          <w:szCs w:val="28"/>
          <w:u w:val="single"/>
        </w:rPr>
        <w:t>Материально-технические условия:</w:t>
      </w:r>
    </w:p>
    <w:p w:rsidR="007151B0" w:rsidRPr="007151B0" w:rsidRDefault="007151B0" w:rsidP="00584FE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1B0">
        <w:rPr>
          <w:rFonts w:ascii="Times New Roman" w:eastAsia="Times New Roman" w:hAnsi="Times New Roman" w:cs="Times New Roman"/>
          <w:sz w:val="28"/>
          <w:szCs w:val="28"/>
        </w:rPr>
        <w:t>Приобрести ПК или ноутбук (с выходом в интернет).</w:t>
      </w:r>
    </w:p>
    <w:p w:rsidR="007151B0" w:rsidRPr="007151B0" w:rsidRDefault="007151B0" w:rsidP="00584FE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7151B0">
        <w:rPr>
          <w:rFonts w:ascii="Times New Roman" w:eastAsia="Times New Roman" w:hAnsi="Times New Roman" w:cs="Times New Roman"/>
          <w:sz w:val="28"/>
          <w:szCs w:val="28"/>
        </w:rPr>
        <w:t>Приобрести интерактивную доску и проектор.</w:t>
      </w:r>
    </w:p>
    <w:p w:rsidR="007151B0" w:rsidRPr="007151B0" w:rsidRDefault="007151B0" w:rsidP="00584FE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1B0">
        <w:rPr>
          <w:rFonts w:ascii="Times New Roman" w:eastAsia="Times New Roman" w:hAnsi="Times New Roman" w:cs="Times New Roman"/>
          <w:sz w:val="28"/>
          <w:szCs w:val="28"/>
          <w:u w:val="single"/>
        </w:rPr>
        <w:t>Нормативно-правовые условия:</w:t>
      </w:r>
      <w:r w:rsidRPr="007151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151B0" w:rsidRPr="007151B0" w:rsidRDefault="007151B0" w:rsidP="00584FE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1B0">
        <w:rPr>
          <w:rFonts w:ascii="Times New Roman" w:eastAsia="Times New Roman" w:hAnsi="Times New Roman" w:cs="Times New Roman"/>
          <w:sz w:val="28"/>
          <w:szCs w:val="28"/>
        </w:rPr>
        <w:t xml:space="preserve">Разработка положения к смотру-конкурсу развивающей среды по изучению </w:t>
      </w:r>
      <w:r w:rsidRPr="007151B0">
        <w:rPr>
          <w:rFonts w:ascii="Times New Roman" w:hAnsi="Times New Roman" w:cs="Times New Roman"/>
          <w:sz w:val="28"/>
          <w:szCs w:val="28"/>
        </w:rPr>
        <w:t>основ безопасности в быту</w:t>
      </w:r>
      <w:r w:rsidRPr="007151B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151B0" w:rsidRPr="007151B0" w:rsidRDefault="007151B0" w:rsidP="00584F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51B0">
        <w:rPr>
          <w:rFonts w:ascii="Times New Roman" w:eastAsia="Times New Roman" w:hAnsi="Times New Roman" w:cs="Times New Roman"/>
          <w:sz w:val="28"/>
          <w:szCs w:val="28"/>
        </w:rPr>
        <w:t xml:space="preserve">Планирование в годовом плане ДОУ мероприятий по реализации данной проблемы. </w:t>
      </w:r>
    </w:p>
    <w:p w:rsidR="007151B0" w:rsidRPr="007151B0" w:rsidRDefault="007151B0" w:rsidP="00584FE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7151B0">
        <w:rPr>
          <w:rFonts w:ascii="Times New Roman" w:eastAsia="Times New Roman" w:hAnsi="Times New Roman" w:cs="Times New Roman"/>
          <w:sz w:val="28"/>
          <w:szCs w:val="28"/>
        </w:rPr>
        <w:t>В тематический план работы включить тематические недели «</w:t>
      </w:r>
      <w:r w:rsidRPr="007151B0">
        <w:rPr>
          <w:rFonts w:ascii="Times New Roman" w:hAnsi="Times New Roman" w:cs="Times New Roman"/>
          <w:sz w:val="28"/>
          <w:szCs w:val="28"/>
        </w:rPr>
        <w:t>Опасные предметы дома</w:t>
      </w:r>
      <w:r w:rsidRPr="007151B0">
        <w:rPr>
          <w:rFonts w:ascii="Times New Roman" w:eastAsia="Times New Roman" w:hAnsi="Times New Roman" w:cs="Times New Roman"/>
          <w:sz w:val="28"/>
          <w:szCs w:val="28"/>
        </w:rPr>
        <w:t>», «</w:t>
      </w:r>
      <w:proofErr w:type="gramStart"/>
      <w:r w:rsidRPr="007151B0">
        <w:rPr>
          <w:rFonts w:ascii="Times New Roman" w:hAnsi="Times New Roman" w:cs="Times New Roman"/>
          <w:sz w:val="28"/>
          <w:szCs w:val="28"/>
        </w:rPr>
        <w:t>Пожарная</w:t>
      </w:r>
      <w:proofErr w:type="gramEnd"/>
      <w:r w:rsidRPr="00715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51B0">
        <w:rPr>
          <w:rFonts w:ascii="Times New Roman" w:hAnsi="Times New Roman" w:cs="Times New Roman"/>
          <w:sz w:val="28"/>
          <w:szCs w:val="28"/>
        </w:rPr>
        <w:t>безопасноть</w:t>
      </w:r>
      <w:proofErr w:type="spellEnd"/>
      <w:r w:rsidRPr="007151B0">
        <w:rPr>
          <w:rFonts w:ascii="Times New Roman" w:eastAsia="Times New Roman" w:hAnsi="Times New Roman" w:cs="Times New Roman"/>
          <w:sz w:val="28"/>
          <w:szCs w:val="28"/>
        </w:rPr>
        <w:t>» (утвердить тематический план на установочном педсовете в августе месяце).</w:t>
      </w:r>
    </w:p>
    <w:p w:rsidR="007151B0" w:rsidRPr="007151B0" w:rsidRDefault="007151B0" w:rsidP="00584FE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1B0">
        <w:rPr>
          <w:rFonts w:ascii="Times New Roman" w:eastAsia="Times New Roman" w:hAnsi="Times New Roman" w:cs="Times New Roman"/>
          <w:sz w:val="28"/>
          <w:szCs w:val="28"/>
          <w:u w:val="single"/>
        </w:rPr>
        <w:t>Информационные условия:</w:t>
      </w:r>
    </w:p>
    <w:p w:rsidR="007151B0" w:rsidRPr="007151B0" w:rsidRDefault="007151B0" w:rsidP="00584FE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1B0">
        <w:rPr>
          <w:rFonts w:ascii="Times New Roman" w:eastAsia="Times New Roman" w:hAnsi="Times New Roman" w:cs="Times New Roman"/>
          <w:sz w:val="28"/>
          <w:szCs w:val="28"/>
        </w:rPr>
        <w:t xml:space="preserve">Разработать </w:t>
      </w:r>
      <w:proofErr w:type="spellStart"/>
      <w:r w:rsidRPr="007151B0">
        <w:rPr>
          <w:rFonts w:ascii="Times New Roman" w:eastAsia="Times New Roman" w:hAnsi="Times New Roman" w:cs="Times New Roman"/>
          <w:sz w:val="28"/>
          <w:szCs w:val="28"/>
        </w:rPr>
        <w:t>мультимедийное</w:t>
      </w:r>
      <w:proofErr w:type="spellEnd"/>
      <w:r w:rsidRPr="007151B0">
        <w:rPr>
          <w:rFonts w:ascii="Times New Roman" w:eastAsia="Times New Roman" w:hAnsi="Times New Roman" w:cs="Times New Roman"/>
          <w:sz w:val="28"/>
          <w:szCs w:val="28"/>
        </w:rPr>
        <w:t xml:space="preserve"> пособие «</w:t>
      </w:r>
      <w:r w:rsidRPr="007151B0">
        <w:rPr>
          <w:rFonts w:ascii="Times New Roman" w:hAnsi="Times New Roman" w:cs="Times New Roman"/>
          <w:sz w:val="28"/>
          <w:szCs w:val="28"/>
        </w:rPr>
        <w:t>Дом без опасностей</w:t>
      </w:r>
      <w:r w:rsidRPr="007151B0">
        <w:rPr>
          <w:rFonts w:ascii="Times New Roman" w:eastAsia="Times New Roman" w:hAnsi="Times New Roman" w:cs="Times New Roman"/>
          <w:sz w:val="28"/>
          <w:szCs w:val="28"/>
        </w:rPr>
        <w:t xml:space="preserve">» для закрепления умений детей правильно ориентироваться и вести себя в </w:t>
      </w:r>
      <w:r w:rsidRPr="007151B0">
        <w:rPr>
          <w:rFonts w:ascii="Times New Roman" w:hAnsi="Times New Roman" w:cs="Times New Roman"/>
          <w:sz w:val="28"/>
          <w:szCs w:val="28"/>
        </w:rPr>
        <w:t xml:space="preserve">различных </w:t>
      </w:r>
      <w:r w:rsidRPr="007151B0">
        <w:rPr>
          <w:rFonts w:ascii="Times New Roman" w:eastAsia="Times New Roman" w:hAnsi="Times New Roman" w:cs="Times New Roman"/>
          <w:sz w:val="28"/>
          <w:szCs w:val="28"/>
        </w:rPr>
        <w:t xml:space="preserve">ситуациях </w:t>
      </w:r>
      <w:r w:rsidRPr="007151B0">
        <w:rPr>
          <w:rFonts w:ascii="Times New Roman" w:hAnsi="Times New Roman" w:cs="Times New Roman"/>
          <w:sz w:val="28"/>
          <w:szCs w:val="28"/>
        </w:rPr>
        <w:t>дома</w:t>
      </w:r>
      <w:r w:rsidRPr="007151B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151B0" w:rsidRPr="007151B0" w:rsidRDefault="007151B0" w:rsidP="00584FE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1B0">
        <w:rPr>
          <w:rFonts w:ascii="Times New Roman" w:eastAsia="Times New Roman" w:hAnsi="Times New Roman" w:cs="Times New Roman"/>
          <w:sz w:val="28"/>
          <w:szCs w:val="28"/>
        </w:rPr>
        <w:t>Оформить информационный стенд</w:t>
      </w:r>
      <w:r w:rsidRPr="007151B0">
        <w:rPr>
          <w:rFonts w:ascii="Times New Roman" w:hAnsi="Times New Roman" w:cs="Times New Roman"/>
          <w:sz w:val="28"/>
          <w:szCs w:val="28"/>
        </w:rPr>
        <w:t xml:space="preserve"> «один дома»</w:t>
      </w:r>
    </w:p>
    <w:p w:rsidR="007151B0" w:rsidRPr="007151B0" w:rsidRDefault="007151B0" w:rsidP="00584FE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1B0">
        <w:rPr>
          <w:rFonts w:ascii="Times New Roman" w:eastAsia="Times New Roman" w:hAnsi="Times New Roman" w:cs="Times New Roman"/>
          <w:sz w:val="28"/>
          <w:szCs w:val="28"/>
        </w:rPr>
        <w:t xml:space="preserve">Приобрести папки-передвижки, плакаты, разнообразные сюжетные картинки, </w:t>
      </w:r>
      <w:proofErr w:type="spellStart"/>
      <w:r w:rsidRPr="007151B0">
        <w:rPr>
          <w:rFonts w:ascii="Times New Roman" w:eastAsia="Times New Roman" w:hAnsi="Times New Roman" w:cs="Times New Roman"/>
          <w:sz w:val="28"/>
          <w:szCs w:val="28"/>
        </w:rPr>
        <w:t>мультимедийные</w:t>
      </w:r>
      <w:proofErr w:type="spellEnd"/>
      <w:r w:rsidRPr="007151B0">
        <w:rPr>
          <w:rFonts w:ascii="Times New Roman" w:eastAsia="Times New Roman" w:hAnsi="Times New Roman" w:cs="Times New Roman"/>
          <w:sz w:val="28"/>
          <w:szCs w:val="28"/>
        </w:rPr>
        <w:t xml:space="preserve"> технологии  по </w:t>
      </w:r>
      <w:r w:rsidRPr="007151B0">
        <w:rPr>
          <w:rFonts w:ascii="Times New Roman" w:hAnsi="Times New Roman" w:cs="Times New Roman"/>
          <w:sz w:val="28"/>
          <w:szCs w:val="28"/>
        </w:rPr>
        <w:t>безопасному поведению дома.</w:t>
      </w:r>
    </w:p>
    <w:p w:rsidR="007151B0" w:rsidRPr="007151B0" w:rsidRDefault="007151B0" w:rsidP="00584FE0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51B0">
        <w:rPr>
          <w:rFonts w:ascii="Times New Roman" w:eastAsia="Times New Roman" w:hAnsi="Times New Roman" w:cs="Times New Roman"/>
          <w:b/>
          <w:sz w:val="28"/>
          <w:szCs w:val="28"/>
        </w:rPr>
        <w:t>Литература.</w:t>
      </w:r>
    </w:p>
    <w:p w:rsidR="007151B0" w:rsidRPr="007151B0" w:rsidRDefault="007151B0" w:rsidP="00584FE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1B0">
        <w:rPr>
          <w:rFonts w:ascii="Times New Roman" w:hAnsi="Times New Roman" w:cs="Times New Roman"/>
          <w:sz w:val="28"/>
          <w:szCs w:val="28"/>
        </w:rPr>
        <w:t>1.Программа «Формирование основ безопасности жизнедеятельности у детей дошкольного возраста».</w:t>
      </w:r>
    </w:p>
    <w:p w:rsidR="007151B0" w:rsidRPr="007151B0" w:rsidRDefault="007151B0" w:rsidP="00584F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51B0">
        <w:rPr>
          <w:rFonts w:ascii="Times New Roman" w:hAnsi="Times New Roman" w:cs="Times New Roman"/>
          <w:sz w:val="28"/>
          <w:szCs w:val="28"/>
        </w:rPr>
        <w:t>2.  Григорович Л.Д. «Опасные ситуации в жизни детей» Дошкольное воспитание 1985г.№6, 1986г.№7,1987г.№7,9.</w:t>
      </w:r>
    </w:p>
    <w:p w:rsidR="007151B0" w:rsidRPr="007151B0" w:rsidRDefault="007151B0" w:rsidP="00584F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51B0">
        <w:rPr>
          <w:rFonts w:ascii="Times New Roman" w:hAnsi="Times New Roman" w:cs="Times New Roman"/>
          <w:sz w:val="28"/>
          <w:szCs w:val="28"/>
        </w:rPr>
        <w:t xml:space="preserve">3. Белая К.Ю., </w:t>
      </w:r>
      <w:proofErr w:type="spellStart"/>
      <w:r w:rsidRPr="007151B0">
        <w:rPr>
          <w:rFonts w:ascii="Times New Roman" w:hAnsi="Times New Roman" w:cs="Times New Roman"/>
          <w:sz w:val="28"/>
          <w:szCs w:val="28"/>
        </w:rPr>
        <w:t>Зимонина</w:t>
      </w:r>
      <w:proofErr w:type="spellEnd"/>
      <w:r w:rsidRPr="007151B0">
        <w:rPr>
          <w:rFonts w:ascii="Times New Roman" w:hAnsi="Times New Roman" w:cs="Times New Roman"/>
          <w:sz w:val="28"/>
          <w:szCs w:val="28"/>
        </w:rPr>
        <w:t xml:space="preserve"> В.С. «Как обеспечить безопасность дошкольника» Книга для воспитателей детского сада и родителей: Просвещение 1986г.</w:t>
      </w:r>
    </w:p>
    <w:p w:rsidR="007151B0" w:rsidRPr="007151B0" w:rsidRDefault="007151B0" w:rsidP="00584F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51B0">
        <w:rPr>
          <w:rFonts w:ascii="Times New Roman" w:hAnsi="Times New Roman" w:cs="Times New Roman"/>
          <w:sz w:val="28"/>
          <w:szCs w:val="28"/>
        </w:rPr>
        <w:t>4. Храмцова Т. Г. «Воспитание безопасного поведения в быту у детей дошкольного возраста» Педагогическое общество,2005г.</w:t>
      </w:r>
    </w:p>
    <w:p w:rsidR="007151B0" w:rsidRPr="007151B0" w:rsidRDefault="007151B0" w:rsidP="00584F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51B0">
        <w:rPr>
          <w:rFonts w:ascii="Times New Roman" w:hAnsi="Times New Roman" w:cs="Times New Roman"/>
          <w:sz w:val="28"/>
          <w:szCs w:val="28"/>
        </w:rPr>
        <w:t>5. Сухов А.Н. Социальная психология безопасности,2004г.</w:t>
      </w:r>
    </w:p>
    <w:p w:rsidR="007151B0" w:rsidRPr="007151B0" w:rsidRDefault="007151B0" w:rsidP="00584F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51B0">
        <w:rPr>
          <w:rFonts w:ascii="Times New Roman" w:hAnsi="Times New Roman" w:cs="Times New Roman"/>
          <w:sz w:val="28"/>
          <w:szCs w:val="28"/>
        </w:rPr>
        <w:t>6. Мошкин В.Н. «Воспитание культуры личной безопасности» Основы безопасности жизнедеятельности, № 8 2000г.</w:t>
      </w:r>
    </w:p>
    <w:p w:rsidR="007151B0" w:rsidRPr="007151B0" w:rsidRDefault="007151B0" w:rsidP="00584F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51B0">
        <w:rPr>
          <w:rFonts w:ascii="Times New Roman" w:hAnsi="Times New Roman" w:cs="Times New Roman"/>
          <w:sz w:val="28"/>
          <w:szCs w:val="28"/>
        </w:rPr>
        <w:t>7. Научно-методический журнал для педагогов и родителей «Детский сад от</w:t>
      </w:r>
      <w:proofErr w:type="gramStart"/>
      <w:r w:rsidRPr="007151B0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7151B0">
        <w:rPr>
          <w:rFonts w:ascii="Times New Roman" w:hAnsi="Times New Roman" w:cs="Times New Roman"/>
          <w:sz w:val="28"/>
          <w:szCs w:val="28"/>
        </w:rPr>
        <w:t xml:space="preserve">  до Я», №4 2006г.</w:t>
      </w:r>
    </w:p>
    <w:p w:rsidR="007151B0" w:rsidRPr="007151B0" w:rsidRDefault="007151B0" w:rsidP="00584F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51B0">
        <w:rPr>
          <w:rFonts w:ascii="Times New Roman" w:hAnsi="Times New Roman" w:cs="Times New Roman"/>
          <w:sz w:val="28"/>
          <w:szCs w:val="28"/>
        </w:rPr>
        <w:lastRenderedPageBreak/>
        <w:t>8. Авдеева Н.Н. «Безопасность» Учебное пособие по основам безопасности жизнедеятельности детей старшего дошкольного возраста,2004г.</w:t>
      </w:r>
    </w:p>
    <w:p w:rsidR="007151B0" w:rsidRPr="007151B0" w:rsidRDefault="007151B0" w:rsidP="00584F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51B0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7151B0">
        <w:rPr>
          <w:rFonts w:ascii="Times New Roman" w:hAnsi="Times New Roman" w:cs="Times New Roman"/>
          <w:sz w:val="28"/>
          <w:szCs w:val="28"/>
        </w:rPr>
        <w:t>Волчкова</w:t>
      </w:r>
      <w:proofErr w:type="spellEnd"/>
      <w:r w:rsidRPr="007151B0">
        <w:rPr>
          <w:rFonts w:ascii="Times New Roman" w:hAnsi="Times New Roman" w:cs="Times New Roman"/>
          <w:sz w:val="28"/>
          <w:szCs w:val="28"/>
        </w:rPr>
        <w:t xml:space="preserve"> В.Н. Конспекты занятий в детском саду, 2004г.             </w:t>
      </w:r>
    </w:p>
    <w:p w:rsidR="007151B0" w:rsidRPr="007151B0" w:rsidRDefault="007151B0" w:rsidP="00584FE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51B0">
        <w:rPr>
          <w:rFonts w:ascii="Times New Roman" w:hAnsi="Times New Roman" w:cs="Times New Roman"/>
          <w:sz w:val="28"/>
          <w:szCs w:val="28"/>
          <w:shd w:val="clear" w:color="auto" w:fill="FFFFFF"/>
        </w:rPr>
        <w:t>10. Мошкин, В. Н. Воспитание культуры личной безопасности // Психолого-педагогические проблемы личностно ориентированного воспитания / под</w:t>
      </w:r>
      <w:proofErr w:type="gramStart"/>
      <w:r w:rsidRPr="007151B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7151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7151B0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proofErr w:type="gramEnd"/>
      <w:r w:rsidRPr="007151B0">
        <w:rPr>
          <w:rFonts w:ascii="Times New Roman" w:hAnsi="Times New Roman" w:cs="Times New Roman"/>
          <w:sz w:val="28"/>
          <w:szCs w:val="28"/>
          <w:shd w:val="clear" w:color="auto" w:fill="FFFFFF"/>
        </w:rPr>
        <w:t>ед. З. Н. Лукьяновой, В. Н. Мошкина. — Барнаул: АГИИК 2006г.</w:t>
      </w:r>
    </w:p>
    <w:p w:rsidR="007151B0" w:rsidRPr="007151B0" w:rsidRDefault="007151B0" w:rsidP="00584FE0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695F" w:rsidRPr="007151B0" w:rsidRDefault="0070695F" w:rsidP="00584FE0">
      <w:pPr>
        <w:spacing w:after="0"/>
        <w:rPr>
          <w:rFonts w:ascii="Times New Roman" w:hAnsi="Times New Roman" w:cs="Times New Roman"/>
        </w:rPr>
      </w:pPr>
    </w:p>
    <w:sectPr w:rsidR="0070695F" w:rsidRPr="007151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9A3B20"/>
    <w:multiLevelType w:val="hybridMultilevel"/>
    <w:tmpl w:val="9C109B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BAC785C"/>
    <w:multiLevelType w:val="hybridMultilevel"/>
    <w:tmpl w:val="C84488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7151B0"/>
    <w:rsid w:val="00584FE0"/>
    <w:rsid w:val="0070695F"/>
    <w:rsid w:val="00715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54"/>
        <o:r id="V:Rule2" type="connector" idref="#_x0000_s1057"/>
        <o:r id="V:Rule3" type="connector" idref="#_x0000_s1051"/>
        <o:r id="V:Rule4" type="connector" idref="#_x0000_s1046"/>
        <o:r id="V:Rule5" type="connector" idref="#_x0000_s1060"/>
        <o:r id="V:Rule6" type="connector" idref="#_x0000_s1062"/>
        <o:r id="V:Rule7" type="connector" idref="#_x0000_s1052"/>
        <o:r id="V:Rule8" type="connector" idref="#_x0000_s1061"/>
        <o:r id="V:Rule9" type="connector" idref="#_x0000_s1056"/>
        <o:r id="V:Rule10" type="connector" idref="#_x0000_s1059"/>
        <o:r id="V:Rule11" type="connector" idref="#_x0000_s1066"/>
        <o:r id="V:Rule12" type="connector" idref="#_x0000_s1055"/>
        <o:r id="V:Rule13" type="connector" idref="#_x0000_s1048"/>
        <o:r id="V:Rule14" type="connector" idref="#_x0000_s1063"/>
        <o:r id="V:Rule15" type="connector" idref="#_x0000_s1069"/>
        <o:r id="V:Rule16" type="connector" idref="#_x0000_s1053"/>
        <o:r id="V:Rule17" type="connector" idref="#_x0000_s1070"/>
        <o:r id="V:Rule18" type="connector" idref="#_x0000_s1058"/>
        <o:r id="V:Rule19" type="connector" idref="#_x0000_s1050"/>
        <o:r id="V:Rule20" type="connector" idref="#_x0000_s1047"/>
        <o:r id="V:Rule21" type="connector" idref="#_x0000_s1049"/>
        <o:r id="V:Rule22" type="connector" idref="#_x0000_s106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51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7151B0"/>
  </w:style>
  <w:style w:type="paragraph" w:styleId="a4">
    <w:name w:val="Normal (Web)"/>
    <w:basedOn w:val="a"/>
    <w:link w:val="a5"/>
    <w:uiPriority w:val="99"/>
    <w:unhideWhenUsed/>
    <w:rsid w:val="00715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бычный (веб) Знак"/>
    <w:basedOn w:val="a0"/>
    <w:link w:val="a4"/>
    <w:uiPriority w:val="99"/>
    <w:rsid w:val="007151B0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151B0"/>
    <w:pPr>
      <w:ind w:left="720"/>
      <w:contextualSpacing/>
    </w:pPr>
    <w:rPr>
      <w:rFonts w:eastAsiaTheme="minorHAnsi"/>
      <w:lang w:eastAsia="en-US"/>
    </w:rPr>
  </w:style>
  <w:style w:type="paragraph" w:styleId="a7">
    <w:name w:val="Body Text Indent"/>
    <w:basedOn w:val="a"/>
    <w:link w:val="a8"/>
    <w:rsid w:val="007151B0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7151B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715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151B0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uiPriority w:val="99"/>
    <w:semiHidden/>
    <w:unhideWhenUsed/>
    <w:rsid w:val="00584FE0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584FE0"/>
  </w:style>
  <w:style w:type="paragraph" w:styleId="3">
    <w:name w:val="Body Text 3"/>
    <w:basedOn w:val="a"/>
    <w:link w:val="30"/>
    <w:uiPriority w:val="99"/>
    <w:semiHidden/>
    <w:unhideWhenUsed/>
    <w:rsid w:val="00584FE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84FE0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1474</Words>
  <Characters>8405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2015-10-12T06:13:00Z</dcterms:created>
  <dcterms:modified xsi:type="dcterms:W3CDTF">2015-10-12T06:34:00Z</dcterms:modified>
</cp:coreProperties>
</file>